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5D6D" w14:textId="1EB54B42" w:rsidR="00333ED3" w:rsidRDefault="004E09E1" w:rsidP="00A43787">
      <w:pPr>
        <w:spacing w:after="112" w:line="259" w:lineRule="auto"/>
        <w:ind w:left="16" w:right="-126" w:firstLine="0"/>
        <w:jc w:val="left"/>
        <w:rPr>
          <w:b/>
          <w:sz w:val="28"/>
        </w:rPr>
      </w:pPr>
      <w:r>
        <w:t xml:space="preserve"> </w:t>
      </w:r>
    </w:p>
    <w:p w14:paraId="448ED020" w14:textId="77777777" w:rsidR="00993D2F" w:rsidRDefault="003A2D4E" w:rsidP="008B52C4">
      <w:pPr>
        <w:spacing w:after="93" w:line="259" w:lineRule="auto"/>
        <w:ind w:left="16" w:right="-126"/>
        <w:jc w:val="center"/>
        <w:rPr>
          <w:b/>
          <w:color w:val="FF0000"/>
          <w:sz w:val="28"/>
        </w:rPr>
      </w:pPr>
      <w:r w:rsidRPr="004771FA">
        <w:rPr>
          <w:b/>
          <w:color w:val="FF0000"/>
          <w:sz w:val="28"/>
        </w:rPr>
        <w:t>NZ’s</w:t>
      </w:r>
      <w:r w:rsidR="000E6B09" w:rsidRPr="004771FA">
        <w:rPr>
          <w:b/>
          <w:color w:val="FF0000"/>
          <w:sz w:val="28"/>
        </w:rPr>
        <w:t xml:space="preserve"> First</w:t>
      </w:r>
      <w:r w:rsidRPr="004771FA">
        <w:rPr>
          <w:b/>
          <w:color w:val="FF0000"/>
          <w:sz w:val="28"/>
        </w:rPr>
        <w:t xml:space="preserve"> Iconic </w:t>
      </w:r>
    </w:p>
    <w:p w14:paraId="7078DDB4" w14:textId="2F0A98A5" w:rsidR="00266EFE" w:rsidRPr="00993D2F" w:rsidRDefault="000E6B09" w:rsidP="008B52C4">
      <w:pPr>
        <w:spacing w:after="93" w:line="259" w:lineRule="auto"/>
        <w:ind w:left="16" w:right="-126"/>
        <w:jc w:val="center"/>
        <w:rPr>
          <w:rFonts w:ascii="Aharoni" w:hAnsi="Aharoni" w:cs="Aharoni"/>
          <w:color w:val="1F3864" w:themeColor="accent1" w:themeShade="80"/>
          <w:sz w:val="40"/>
          <w:szCs w:val="40"/>
        </w:rPr>
      </w:pPr>
      <w:r w:rsidRPr="00993D2F">
        <w:rPr>
          <w:rFonts w:ascii="Aharoni" w:hAnsi="Aharoni" w:cs="Aharoni" w:hint="cs"/>
          <w:b/>
          <w:color w:val="1F3864" w:themeColor="accent1" w:themeShade="80"/>
          <w:sz w:val="40"/>
          <w:szCs w:val="40"/>
        </w:rPr>
        <w:t>Harbour</w:t>
      </w:r>
      <w:r w:rsidR="004771FA" w:rsidRPr="00993D2F">
        <w:rPr>
          <w:rFonts w:ascii="Aharoni" w:hAnsi="Aharoni" w:cs="Aharoni" w:hint="cs"/>
          <w:b/>
          <w:color w:val="1F3864" w:themeColor="accent1" w:themeShade="80"/>
          <w:sz w:val="40"/>
          <w:szCs w:val="40"/>
        </w:rPr>
        <w:t xml:space="preserve"> Classic</w:t>
      </w:r>
      <w:r w:rsidRPr="00993D2F">
        <w:rPr>
          <w:rFonts w:ascii="Aharoni" w:hAnsi="Aharoni" w:cs="Aharoni" w:hint="cs"/>
          <w:b/>
          <w:color w:val="1F3864" w:themeColor="accent1" w:themeShade="80"/>
          <w:sz w:val="40"/>
          <w:szCs w:val="40"/>
        </w:rPr>
        <w:t xml:space="preserve"> </w:t>
      </w:r>
      <w:r w:rsidR="003A2D4E" w:rsidRPr="00993D2F">
        <w:rPr>
          <w:rFonts w:ascii="Aharoni" w:hAnsi="Aharoni" w:cs="Aharoni" w:hint="cs"/>
          <w:b/>
          <w:color w:val="1F3864" w:themeColor="accent1" w:themeShade="80"/>
          <w:sz w:val="40"/>
          <w:szCs w:val="40"/>
        </w:rPr>
        <w:t>Yacht Race</w:t>
      </w:r>
    </w:p>
    <w:p w14:paraId="54ECD01F" w14:textId="5F3B4417" w:rsidR="00266EFE" w:rsidRDefault="00D90E77" w:rsidP="003A2D4E">
      <w:pPr>
        <w:spacing w:after="0" w:line="259" w:lineRule="auto"/>
        <w:ind w:left="16" w:right="-126"/>
        <w:jc w:val="center"/>
      </w:pPr>
      <w:r>
        <w:rPr>
          <w:b/>
          <w:sz w:val="28"/>
        </w:rPr>
        <w:t xml:space="preserve">Saturday </w:t>
      </w:r>
      <w:r w:rsidR="00993D2F">
        <w:rPr>
          <w:b/>
          <w:sz w:val="28"/>
        </w:rPr>
        <w:t>1</w:t>
      </w:r>
      <w:r w:rsidR="00993D2F" w:rsidRPr="00993D2F">
        <w:rPr>
          <w:b/>
          <w:sz w:val="28"/>
          <w:vertAlign w:val="superscript"/>
        </w:rPr>
        <w:t>st</w:t>
      </w:r>
      <w:r w:rsidR="00993D2F">
        <w:rPr>
          <w:b/>
          <w:sz w:val="28"/>
        </w:rPr>
        <w:t xml:space="preserve"> April</w:t>
      </w:r>
      <w:r w:rsidR="004E09E1">
        <w:rPr>
          <w:b/>
          <w:sz w:val="28"/>
        </w:rPr>
        <w:t xml:space="preserve"> 20</w:t>
      </w:r>
      <w:r w:rsidR="00F22DD0">
        <w:rPr>
          <w:b/>
          <w:sz w:val="28"/>
        </w:rPr>
        <w:t>2</w:t>
      </w:r>
      <w:r w:rsidR="000E6B09">
        <w:rPr>
          <w:b/>
          <w:sz w:val="28"/>
        </w:rPr>
        <w:t>3</w:t>
      </w:r>
    </w:p>
    <w:p w14:paraId="13013C30" w14:textId="0C458E01" w:rsidR="008B52C4" w:rsidRDefault="008B52C4" w:rsidP="008B52C4">
      <w:pPr>
        <w:spacing w:after="2" w:line="259" w:lineRule="auto"/>
        <w:ind w:left="16" w:right="-126" w:firstLine="0"/>
        <w:jc w:val="center"/>
      </w:pPr>
    </w:p>
    <w:p w14:paraId="57DC2E7F" w14:textId="5B346DC6" w:rsidR="008B52C4" w:rsidRDefault="004E09E1" w:rsidP="008B52C4">
      <w:pPr>
        <w:spacing w:after="0" w:line="253" w:lineRule="auto"/>
        <w:ind w:left="0" w:right="-126" w:firstLine="0"/>
        <w:jc w:val="center"/>
        <w:rPr>
          <w:b/>
        </w:rPr>
      </w:pPr>
      <w:r>
        <w:rPr>
          <w:b/>
        </w:rPr>
        <w:t>The Organising Authority (OA)</w:t>
      </w:r>
      <w:r w:rsidR="008B52C4">
        <w:rPr>
          <w:b/>
        </w:rPr>
        <w:t xml:space="preserve"> is:</w:t>
      </w:r>
    </w:p>
    <w:p w14:paraId="292DAFB4" w14:textId="5F3D9078" w:rsidR="008B52C4" w:rsidRDefault="004E09E1" w:rsidP="008B52C4">
      <w:pPr>
        <w:spacing w:after="0" w:line="253" w:lineRule="auto"/>
        <w:ind w:left="0" w:right="-126" w:firstLine="0"/>
        <w:jc w:val="center"/>
        <w:rPr>
          <w:b/>
        </w:rPr>
      </w:pPr>
      <w:r>
        <w:rPr>
          <w:b/>
        </w:rPr>
        <w:t>The NZ Multihull Yacht Club</w:t>
      </w:r>
    </w:p>
    <w:p w14:paraId="67F4E29E" w14:textId="77777777" w:rsidR="008B52C4" w:rsidRDefault="00B34524" w:rsidP="008B52C4">
      <w:pPr>
        <w:spacing w:after="0" w:line="253" w:lineRule="auto"/>
        <w:ind w:left="0" w:right="-126" w:firstLine="0"/>
        <w:jc w:val="center"/>
        <w:rPr>
          <w:b/>
        </w:rPr>
      </w:pPr>
      <w:r>
        <w:rPr>
          <w:b/>
        </w:rPr>
        <w:t xml:space="preserve">P.O. </w:t>
      </w:r>
      <w:r w:rsidR="004E09E1">
        <w:rPr>
          <w:b/>
        </w:rPr>
        <w:t>Box 3337</w:t>
      </w:r>
      <w:r w:rsidR="008B52C4">
        <w:rPr>
          <w:b/>
        </w:rPr>
        <w:t xml:space="preserve">, </w:t>
      </w:r>
      <w:r>
        <w:rPr>
          <w:b/>
        </w:rPr>
        <w:t>Shortland Street</w:t>
      </w:r>
      <w:r w:rsidR="008B52C4">
        <w:t xml:space="preserve">, </w:t>
      </w:r>
      <w:r w:rsidR="004E09E1">
        <w:rPr>
          <w:b/>
        </w:rPr>
        <w:t>Auckland 1140</w:t>
      </w:r>
    </w:p>
    <w:p w14:paraId="4DB2A71D" w14:textId="058FFAB5" w:rsidR="00266EFE" w:rsidRDefault="00000000" w:rsidP="008B52C4">
      <w:pPr>
        <w:spacing w:after="0" w:line="253" w:lineRule="auto"/>
        <w:ind w:left="0" w:right="-126" w:firstLine="0"/>
        <w:jc w:val="center"/>
        <w:rPr>
          <w:b/>
        </w:rPr>
      </w:pPr>
      <w:hyperlink r:id="rId8" w:history="1">
        <w:r w:rsidR="000E6B09" w:rsidRPr="00DF0CED">
          <w:rPr>
            <w:rStyle w:val="Hyperlink"/>
            <w:b/>
          </w:rPr>
          <w:t>www.harbourclassic.co.nz</w:t>
        </w:r>
      </w:hyperlink>
    </w:p>
    <w:p w14:paraId="1D3A4FF7" w14:textId="0C60D37D" w:rsidR="003A2D4E" w:rsidRDefault="003A2D4E" w:rsidP="00BA0351">
      <w:pPr>
        <w:spacing w:after="0" w:line="253" w:lineRule="auto"/>
        <w:ind w:left="0" w:right="-126" w:firstLine="0"/>
        <w:jc w:val="left"/>
      </w:pPr>
    </w:p>
    <w:p w14:paraId="7BC9CF64" w14:textId="56620D53" w:rsidR="00266EFE" w:rsidRDefault="004E09E1">
      <w:pPr>
        <w:spacing w:after="228" w:line="259" w:lineRule="auto"/>
        <w:ind w:left="10" w:right="173"/>
        <w:jc w:val="center"/>
      </w:pPr>
      <w:r>
        <w:rPr>
          <w:b/>
          <w:sz w:val="28"/>
        </w:rPr>
        <w:t>NOTICE OF RACE</w:t>
      </w:r>
    </w:p>
    <w:p w14:paraId="08262857" w14:textId="2CCC8C68" w:rsidR="00266EFE" w:rsidRDefault="004E09E1">
      <w:pPr>
        <w:pStyle w:val="Heading1"/>
        <w:tabs>
          <w:tab w:val="center" w:pos="1049"/>
        </w:tabs>
        <w:ind w:left="0" w:right="0" w:firstLine="0"/>
      </w:pPr>
      <w:r>
        <w:t>1.0</w:t>
      </w:r>
      <w:r>
        <w:tab/>
        <w:t xml:space="preserve">RULES  </w:t>
      </w:r>
    </w:p>
    <w:p w14:paraId="3AE65292" w14:textId="0AA617C0" w:rsidR="00266EFE" w:rsidRDefault="004E09E1">
      <w:pPr>
        <w:ind w:left="1456" w:right="168" w:hanging="720"/>
      </w:pPr>
      <w:r>
        <w:t xml:space="preserve">1.1 The race will be governed by the rules as defined in the latest edition of </w:t>
      </w:r>
      <w:r>
        <w:rPr>
          <w:i/>
        </w:rPr>
        <w:t>The Racing Rules of Sailing</w:t>
      </w:r>
      <w:r w:rsidR="000A4DFB">
        <w:rPr>
          <w:i/>
        </w:rPr>
        <w:t>.</w:t>
      </w:r>
    </w:p>
    <w:p w14:paraId="30FA7106" w14:textId="13EF3DEA" w:rsidR="00266EFE" w:rsidRDefault="004E09E1">
      <w:pPr>
        <w:spacing w:after="186"/>
        <w:ind w:left="1456" w:right="168" w:hanging="720"/>
      </w:pPr>
      <w:r>
        <w:t xml:space="preserve">1.2 The Yachting New Zealand Safety Regulations </w:t>
      </w:r>
      <w:r w:rsidR="000A4DFB">
        <w:t>2021 - 2024</w:t>
      </w:r>
      <w:r>
        <w:t xml:space="preserve">, Part 2, Category </w:t>
      </w:r>
      <w:r w:rsidR="000E6B09">
        <w:t>5</w:t>
      </w:r>
      <w:r>
        <w:t xml:space="preserve"> shall apply with the following modifications:</w:t>
      </w:r>
    </w:p>
    <w:p w14:paraId="3072609B" w14:textId="0CAC30CE" w:rsidR="00266EFE" w:rsidRDefault="004E09E1" w:rsidP="00D94FB1">
      <w:pPr>
        <w:numPr>
          <w:ilvl w:val="0"/>
          <w:numId w:val="1"/>
        </w:numPr>
        <w:spacing w:after="186"/>
        <w:ind w:right="168" w:hanging="720"/>
      </w:pPr>
      <w:r>
        <w:t>Each yacht shall have at least one installed Marine VHF radio</w:t>
      </w:r>
      <w:r w:rsidR="00D94FB1">
        <w:t xml:space="preserve"> </w:t>
      </w:r>
      <w:r>
        <w:t>(55</w:t>
      </w:r>
      <w:r w:rsidR="00D94FB1">
        <w:t xml:space="preserve"> channel</w:t>
      </w:r>
      <w:r>
        <w:t xml:space="preserve"> VHF) and one </w:t>
      </w:r>
      <w:r w:rsidR="00C94A60">
        <w:t>handheld</w:t>
      </w:r>
      <w:r>
        <w:t xml:space="preserve"> waterproof multichannel VHF radio;</w:t>
      </w:r>
    </w:p>
    <w:p w14:paraId="2EF0F31A" w14:textId="2173C8CD" w:rsidR="00266EFE" w:rsidRDefault="004E09E1" w:rsidP="00D94FB1">
      <w:pPr>
        <w:numPr>
          <w:ilvl w:val="0"/>
          <w:numId w:val="1"/>
        </w:numPr>
        <w:ind w:right="168" w:hanging="720"/>
      </w:pPr>
      <w:r>
        <w:t xml:space="preserve">Yachts shall </w:t>
      </w:r>
      <w:r w:rsidR="000E6B09">
        <w:t>be entitle</w:t>
      </w:r>
      <w:r w:rsidR="00993D2F">
        <w:t>d</w:t>
      </w:r>
      <w:r w:rsidR="000E6B09">
        <w:t xml:space="preserve"> to use </w:t>
      </w:r>
      <w:r w:rsidR="00993D2F">
        <w:t>their</w:t>
      </w:r>
      <w:r w:rsidR="000E6B09">
        <w:t xml:space="preserve"> motors within the 5 m</w:t>
      </w:r>
      <w:r w:rsidR="003D345D">
        <w:t>i</w:t>
      </w:r>
      <w:r w:rsidR="000E6B09">
        <w:t>nute warning procedure up until the start time.</w:t>
      </w:r>
    </w:p>
    <w:p w14:paraId="6CAAE949" w14:textId="095C0807" w:rsidR="00266EFE" w:rsidRDefault="004E09E1" w:rsidP="00D94FB1">
      <w:pPr>
        <w:numPr>
          <w:ilvl w:val="0"/>
          <w:numId w:val="1"/>
        </w:numPr>
        <w:spacing w:after="146"/>
        <w:ind w:right="168" w:hanging="720"/>
      </w:pPr>
      <w:r>
        <w:t>The wearing of lifejackets is recommended.</w:t>
      </w:r>
    </w:p>
    <w:p w14:paraId="006E5AE7" w14:textId="1C0DD638" w:rsidR="00C80D7A" w:rsidRDefault="004E09E1" w:rsidP="00C80D7A">
      <w:pPr>
        <w:numPr>
          <w:ilvl w:val="1"/>
          <w:numId w:val="2"/>
        </w:numPr>
        <w:spacing w:after="146"/>
        <w:ind w:right="168" w:hanging="720"/>
      </w:pPr>
      <w:r>
        <w:t xml:space="preserve">The International Regulations for Preventing Collisions at Sea </w:t>
      </w:r>
      <w:r w:rsidR="003B3D02">
        <w:t xml:space="preserve">replaces </w:t>
      </w:r>
      <w:r w:rsidR="00D53CBA">
        <w:t>RRS Part</w:t>
      </w:r>
      <w:r w:rsidR="003B3D02">
        <w:t xml:space="preserve"> 2 </w:t>
      </w:r>
      <w:r>
        <w:t>between the hours of Official Sunset and Sunrise.</w:t>
      </w:r>
    </w:p>
    <w:p w14:paraId="303E0481" w14:textId="2CB45778" w:rsidR="00266EFE" w:rsidRDefault="004E09E1">
      <w:pPr>
        <w:numPr>
          <w:ilvl w:val="1"/>
          <w:numId w:val="2"/>
        </w:numPr>
        <w:spacing w:after="147" w:line="235" w:lineRule="auto"/>
        <w:ind w:right="168" w:hanging="720"/>
      </w:pPr>
      <w:r>
        <w:t>Rule 41.  Competitors may communicate with the race publicity team and to pre-agreed media.  Competitors are reminded of their obligations under RRS 41.</w:t>
      </w:r>
    </w:p>
    <w:p w14:paraId="563F8541" w14:textId="2D526010" w:rsidR="00266EFE" w:rsidRDefault="004E09E1">
      <w:pPr>
        <w:numPr>
          <w:ilvl w:val="1"/>
          <w:numId w:val="2"/>
        </w:numPr>
        <w:spacing w:after="141"/>
        <w:ind w:right="168" w:hanging="720"/>
      </w:pPr>
      <w:r>
        <w:t>RRS 52 shall not apply.</w:t>
      </w:r>
    </w:p>
    <w:p w14:paraId="5DE7F7E3" w14:textId="358F29C5" w:rsidR="00266EFE" w:rsidRDefault="004E09E1" w:rsidP="009C04D6">
      <w:pPr>
        <w:numPr>
          <w:ilvl w:val="1"/>
          <w:numId w:val="2"/>
        </w:numPr>
        <w:spacing w:after="139" w:line="238" w:lineRule="auto"/>
        <w:ind w:left="1457" w:right="170" w:hanging="720"/>
      </w:pPr>
      <w:r>
        <w:t>A yacht shall not discharge trash in the water.</w:t>
      </w:r>
    </w:p>
    <w:p w14:paraId="271DA12C" w14:textId="16B4D912" w:rsidR="00266EFE" w:rsidRDefault="004E09E1">
      <w:pPr>
        <w:numPr>
          <w:ilvl w:val="1"/>
          <w:numId w:val="2"/>
        </w:numPr>
        <w:spacing w:after="146"/>
        <w:ind w:right="168" w:hanging="720"/>
      </w:pPr>
      <w:r>
        <w:t>Yachts may be required to carry a GPS transponder if requested by the Organising Authority (</w:t>
      </w:r>
      <w:r>
        <w:rPr>
          <w:b/>
        </w:rPr>
        <w:t>OA</w:t>
      </w:r>
      <w:r>
        <w:t>).</w:t>
      </w:r>
    </w:p>
    <w:p w14:paraId="74B24221" w14:textId="1CFE54C2" w:rsidR="00B26E89" w:rsidRDefault="004E09E1" w:rsidP="00B26E89">
      <w:pPr>
        <w:numPr>
          <w:ilvl w:val="1"/>
          <w:numId w:val="2"/>
        </w:numPr>
        <w:spacing w:after="331" w:line="238" w:lineRule="auto"/>
        <w:ind w:right="170" w:hanging="720"/>
      </w:pPr>
      <w:r>
        <w:t>All forms of navigational aids, GPS, Sat-Nav, weather facsimiles, radar etc are permitted.  GPS and Sat-Nav should be regarded as navigational aids not navigational systems.</w:t>
      </w:r>
    </w:p>
    <w:p w14:paraId="0853EFA4" w14:textId="4F33F817" w:rsidR="00266EFE" w:rsidRDefault="004E09E1">
      <w:pPr>
        <w:pStyle w:val="Heading1"/>
        <w:tabs>
          <w:tab w:val="center" w:pos="1420"/>
        </w:tabs>
        <w:ind w:left="0" w:right="0" w:firstLine="0"/>
      </w:pPr>
      <w:r>
        <w:t>2.0</w:t>
      </w:r>
      <w:r>
        <w:tab/>
        <w:t xml:space="preserve">ADVERTISING  </w:t>
      </w:r>
    </w:p>
    <w:p w14:paraId="171D0F6B" w14:textId="798433AA" w:rsidR="00266EFE" w:rsidRDefault="004E09E1" w:rsidP="00B26E89">
      <w:pPr>
        <w:spacing w:after="331" w:line="238" w:lineRule="auto"/>
        <w:ind w:left="742" w:right="170" w:hanging="11"/>
      </w:pPr>
      <w:r>
        <w:t>Advertising material, including stickers and/or flags, may be supplied to all competitors and shall be applied in a location stipulated by the OA.  Any advertising (other than that supplied by the OA) displayed on competing yachts shall be declared on the entry form and approved in writing by the OA.</w:t>
      </w:r>
    </w:p>
    <w:p w14:paraId="50E52F1F" w14:textId="72FF4EE2" w:rsidR="00266EFE" w:rsidRDefault="004E09E1">
      <w:pPr>
        <w:pStyle w:val="Heading1"/>
        <w:tabs>
          <w:tab w:val="center" w:pos="1899"/>
        </w:tabs>
        <w:spacing w:after="125"/>
        <w:ind w:left="0" w:right="0" w:firstLine="0"/>
      </w:pPr>
      <w:r>
        <w:lastRenderedPageBreak/>
        <w:t>3.0</w:t>
      </w:r>
      <w:r>
        <w:tab/>
        <w:t xml:space="preserve">ELIGIBILITY AND ENTRY  </w:t>
      </w:r>
    </w:p>
    <w:p w14:paraId="034D9B65" w14:textId="037D8D11" w:rsidR="00266EFE" w:rsidRDefault="004E09E1" w:rsidP="00C80D7A">
      <w:pPr>
        <w:tabs>
          <w:tab w:val="center" w:pos="888"/>
          <w:tab w:val="left" w:pos="1418"/>
          <w:tab w:val="center" w:pos="4235"/>
        </w:tabs>
        <w:ind w:left="0" w:firstLine="0"/>
      </w:pPr>
      <w:r>
        <w:rPr>
          <w:sz w:val="22"/>
        </w:rPr>
        <w:t xml:space="preserve"> </w:t>
      </w:r>
      <w:r>
        <w:rPr>
          <w:sz w:val="22"/>
        </w:rPr>
        <w:tab/>
      </w:r>
      <w:r>
        <w:t>3.1</w:t>
      </w:r>
      <w:r>
        <w:tab/>
        <w:t xml:space="preserve">The race is open to all sailing yachts </w:t>
      </w:r>
      <w:r w:rsidR="000E6B09">
        <w:t>who have powered propulsion</w:t>
      </w:r>
      <w:r>
        <w:t>.</w:t>
      </w:r>
    </w:p>
    <w:p w14:paraId="534F3114" w14:textId="61F16FCD" w:rsidR="00266EFE" w:rsidRDefault="004E09E1">
      <w:pPr>
        <w:ind w:left="1456" w:right="168" w:hanging="720"/>
      </w:pPr>
      <w:r>
        <w:t>3.2</w:t>
      </w:r>
      <w:r w:rsidR="00BA0351">
        <w:tab/>
      </w:r>
      <w:r>
        <w:t>All entries must be made o</w:t>
      </w:r>
      <w:r w:rsidR="009C78D0">
        <w:t>n</w:t>
      </w:r>
      <w:r>
        <w:t xml:space="preserve">line at the </w:t>
      </w:r>
      <w:r w:rsidR="000E6B09" w:rsidRPr="00DF0CED">
        <w:t>Harbour</w:t>
      </w:r>
      <w:r w:rsidRPr="00DF0CED">
        <w:t xml:space="preserve"> Classic 20</w:t>
      </w:r>
      <w:r w:rsidR="00F22DD0" w:rsidRPr="00DF0CED">
        <w:t>2</w:t>
      </w:r>
      <w:r w:rsidR="000E6B09" w:rsidRPr="00DF0CED">
        <w:t>3</w:t>
      </w:r>
      <w:r w:rsidRPr="00DF0CED">
        <w:t xml:space="preserve"> website.</w:t>
      </w:r>
    </w:p>
    <w:p w14:paraId="201ABFBC" w14:textId="4C7E76E4" w:rsidR="00266EFE" w:rsidRDefault="004E09E1">
      <w:pPr>
        <w:spacing w:after="129"/>
        <w:ind w:left="1456" w:right="168" w:hanging="720"/>
      </w:pPr>
      <w:r>
        <w:t>3.3</w:t>
      </w:r>
      <w:r w:rsidR="009C78D0">
        <w:tab/>
      </w:r>
      <w:r>
        <w:t xml:space="preserve">Eligible yachts must enter by completing the online entry form found on the </w:t>
      </w:r>
      <w:r w:rsidR="000E6B09">
        <w:t>Harbour</w:t>
      </w:r>
      <w:r>
        <w:t xml:space="preserve"> Classic website </w:t>
      </w:r>
      <w:r w:rsidRPr="00DF0CED">
        <w:t>(</w:t>
      </w:r>
      <w:hyperlink r:id="rId9" w:history="1">
        <w:r w:rsidR="000E6B09" w:rsidRPr="00DF0CED">
          <w:rPr>
            <w:rStyle w:val="Hyperlink"/>
          </w:rPr>
          <w:t>www.harbourclassic.co.n</w:t>
        </w:r>
      </w:hyperlink>
      <w:hyperlink r:id="rId10">
        <w:r w:rsidRPr="00DF0CED">
          <w:rPr>
            <w:color w:val="0000FF"/>
            <w:u w:val="single" w:color="0000FF"/>
          </w:rPr>
          <w:t>z</w:t>
        </w:r>
      </w:hyperlink>
      <w:hyperlink r:id="rId11">
        <w:r w:rsidRPr="00DF0CED">
          <w:t xml:space="preserve">) </w:t>
        </w:r>
      </w:hyperlink>
      <w:r>
        <w:t xml:space="preserve">meeting the criteria and paying the entry fee outlined below by </w:t>
      </w:r>
      <w:r w:rsidR="00993D2F">
        <w:t>Friday 17 March</w:t>
      </w:r>
      <w:r>
        <w:t>.</w:t>
      </w:r>
    </w:p>
    <w:p w14:paraId="3D3A5641" w14:textId="76CCB419" w:rsidR="00266EFE" w:rsidRDefault="004E09E1">
      <w:pPr>
        <w:pStyle w:val="Heading1"/>
        <w:tabs>
          <w:tab w:val="center" w:pos="736"/>
          <w:tab w:val="center" w:pos="1456"/>
          <w:tab w:val="center" w:pos="2693"/>
        </w:tabs>
        <w:ind w:left="0" w:right="0" w:firstLine="0"/>
      </w:pPr>
      <w:r>
        <w:rPr>
          <w:b w:val="0"/>
          <w:sz w:val="22"/>
        </w:rPr>
        <w:tab/>
      </w:r>
      <w:r>
        <w:rPr>
          <w:b w:val="0"/>
        </w:rPr>
        <w:tab/>
      </w:r>
      <w:r>
        <w:rPr>
          <w:b w:val="0"/>
        </w:rPr>
        <w:tab/>
      </w:r>
      <w:r>
        <w:t xml:space="preserve">Entry Fees  </w:t>
      </w:r>
    </w:p>
    <w:p w14:paraId="678F0C02" w14:textId="7F7CFA67" w:rsidR="00550085" w:rsidRDefault="00550085" w:rsidP="00DF0CED">
      <w:pPr>
        <w:tabs>
          <w:tab w:val="center" w:pos="736"/>
          <w:tab w:val="center" w:pos="1456"/>
          <w:tab w:val="center" w:pos="3082"/>
          <w:tab w:val="center" w:pos="4339"/>
          <w:tab w:val="center" w:pos="5303"/>
        </w:tabs>
        <w:spacing w:after="115" w:line="259" w:lineRule="auto"/>
        <w:ind w:left="2160" w:firstLine="0"/>
        <w:jc w:val="left"/>
      </w:pPr>
      <w:r>
        <w:t xml:space="preserve">Division 1   </w:t>
      </w:r>
      <w:r>
        <w:tab/>
      </w:r>
      <w:r>
        <w:tab/>
        <w:t>$150.00</w:t>
      </w:r>
    </w:p>
    <w:p w14:paraId="255CC4A0" w14:textId="4A7CE8D9" w:rsidR="00550085" w:rsidRDefault="00550085" w:rsidP="00550085">
      <w:pPr>
        <w:tabs>
          <w:tab w:val="center" w:pos="736"/>
          <w:tab w:val="center" w:pos="1456"/>
          <w:tab w:val="center" w:pos="3082"/>
          <w:tab w:val="center" w:pos="4339"/>
          <w:tab w:val="center" w:pos="5303"/>
        </w:tabs>
        <w:spacing w:after="115" w:line="259" w:lineRule="auto"/>
        <w:ind w:left="2160" w:firstLine="0"/>
        <w:jc w:val="left"/>
      </w:pPr>
      <w:r>
        <w:t xml:space="preserve">Divisions 2,3 and 5 </w:t>
      </w:r>
      <w:r>
        <w:tab/>
      </w:r>
      <w:r>
        <w:tab/>
        <w:t>$120.00</w:t>
      </w:r>
    </w:p>
    <w:p w14:paraId="79BAF726" w14:textId="217B0FF8" w:rsidR="00550085" w:rsidRDefault="00550085" w:rsidP="00550085">
      <w:pPr>
        <w:tabs>
          <w:tab w:val="center" w:pos="736"/>
          <w:tab w:val="center" w:pos="1456"/>
          <w:tab w:val="center" w:pos="3082"/>
          <w:tab w:val="center" w:pos="4339"/>
          <w:tab w:val="center" w:pos="5303"/>
        </w:tabs>
        <w:spacing w:after="115" w:line="259" w:lineRule="auto"/>
        <w:ind w:left="2160" w:firstLine="0"/>
        <w:jc w:val="left"/>
      </w:pPr>
      <w:r>
        <w:t xml:space="preserve">Division 4 </w:t>
      </w:r>
      <w:r>
        <w:tab/>
      </w:r>
      <w:r>
        <w:tab/>
        <w:t>$100.00</w:t>
      </w:r>
    </w:p>
    <w:p w14:paraId="4F92140B" w14:textId="15766413" w:rsidR="00333ED3" w:rsidRDefault="00EE5796" w:rsidP="00C80D7A">
      <w:pPr>
        <w:tabs>
          <w:tab w:val="center" w:pos="736"/>
          <w:tab w:val="center" w:pos="1456"/>
          <w:tab w:val="center" w:pos="2962"/>
          <w:tab w:val="center" w:pos="4339"/>
          <w:tab w:val="center" w:pos="5303"/>
        </w:tabs>
        <w:spacing w:after="115" w:line="259" w:lineRule="auto"/>
        <w:ind w:left="1418" w:hanging="1418"/>
      </w:pPr>
      <w:r>
        <w:tab/>
      </w:r>
      <w:r>
        <w:tab/>
      </w:r>
      <w:r w:rsidR="00333ED3">
        <w:t>If you have completed your entry payment and are subsequently moved between divisions due to a change in PHRF handicap, you will be contacted separately by the OA to arrange for the appropriate fee adjustment to be applied.</w:t>
      </w:r>
    </w:p>
    <w:p w14:paraId="14DD4F4B" w14:textId="6E995F7E" w:rsidR="00266EFE" w:rsidRDefault="00333ED3" w:rsidP="009C04D6">
      <w:pPr>
        <w:tabs>
          <w:tab w:val="center" w:pos="736"/>
          <w:tab w:val="center" w:pos="1456"/>
          <w:tab w:val="center" w:pos="2962"/>
          <w:tab w:val="center" w:pos="4339"/>
          <w:tab w:val="center" w:pos="5303"/>
        </w:tabs>
        <w:spacing w:line="238" w:lineRule="auto"/>
        <w:ind w:left="1418" w:hanging="1418"/>
        <w:jc w:val="left"/>
      </w:pPr>
      <w:r>
        <w:tab/>
      </w:r>
      <w:r>
        <w:tab/>
      </w:r>
      <w:r w:rsidR="00EE5796" w:rsidRPr="00FA1C79">
        <w:t>Multihull Yacht Club Members will be eligible for a $</w:t>
      </w:r>
      <w:r w:rsidR="00BF628F">
        <w:t>2</w:t>
      </w:r>
      <w:r w:rsidR="00EE5796" w:rsidRPr="00FA1C79">
        <w:t>0 entry fee re</w:t>
      </w:r>
      <w:r w:rsidR="00FA1C79" w:rsidRPr="00FA1C79">
        <w:t>bate</w:t>
      </w:r>
      <w:r w:rsidR="00BA0351">
        <w:t>.</w:t>
      </w:r>
    </w:p>
    <w:p w14:paraId="324C1E98" w14:textId="7E5F6857" w:rsidR="005D61F6" w:rsidRDefault="004E09E1">
      <w:pPr>
        <w:ind w:left="1456" w:right="168" w:hanging="720"/>
      </w:pPr>
      <w:r>
        <w:t>3.4</w:t>
      </w:r>
      <w:r w:rsidR="0045148D">
        <w:tab/>
      </w:r>
      <w:r w:rsidR="00EE5796">
        <w:t xml:space="preserve">Entries remain provisional until all </w:t>
      </w:r>
      <w:r w:rsidR="0045148D">
        <w:t>required documentation is provided as follows:</w:t>
      </w:r>
    </w:p>
    <w:p w14:paraId="5B7FC589" w14:textId="587A9B72" w:rsidR="0014246E" w:rsidRPr="0045148D" w:rsidRDefault="0014246E" w:rsidP="00D94FB1">
      <w:pPr>
        <w:pStyle w:val="ListParagraph"/>
        <w:numPr>
          <w:ilvl w:val="0"/>
          <w:numId w:val="5"/>
        </w:numPr>
        <w:rPr>
          <w:rFonts w:eastAsiaTheme="minorHAnsi"/>
          <w:color w:val="auto"/>
          <w:sz w:val="22"/>
        </w:rPr>
      </w:pPr>
      <w:r>
        <w:t xml:space="preserve">Valid PHRF certificates issued by Yachting New Zealand </w:t>
      </w:r>
      <w:r w:rsidR="00FE7950">
        <w:t xml:space="preserve">within the last 12 months </w:t>
      </w:r>
      <w:r>
        <w:t xml:space="preserve">are supplied. </w:t>
      </w:r>
    </w:p>
    <w:p w14:paraId="3526922D" w14:textId="59F2440D" w:rsidR="00266EFE" w:rsidRDefault="004E09E1" w:rsidP="00C80D7A">
      <w:pPr>
        <w:ind w:left="1456" w:right="168" w:hanging="720"/>
      </w:pPr>
      <w:r>
        <w:t>3.5</w:t>
      </w:r>
      <w:r w:rsidR="00F22DD0">
        <w:t xml:space="preserve">     </w:t>
      </w:r>
      <w:r>
        <w:t xml:space="preserve"> Late entries may be accepted o</w:t>
      </w:r>
      <w:r w:rsidR="009C78D0">
        <w:t>n</w:t>
      </w:r>
      <w:r>
        <w:t xml:space="preserve">line at the OA’s discretion until 1700 hrs on </w:t>
      </w:r>
      <w:r w:rsidR="00993D2F">
        <w:t>Friday 24</w:t>
      </w:r>
      <w:r w:rsidR="00993D2F" w:rsidRPr="00993D2F">
        <w:rPr>
          <w:vertAlign w:val="superscript"/>
        </w:rPr>
        <w:t>th</w:t>
      </w:r>
      <w:r w:rsidR="00993D2F">
        <w:t xml:space="preserve"> March</w:t>
      </w:r>
      <w:r w:rsidR="0057130F">
        <w:t xml:space="preserve"> </w:t>
      </w:r>
      <w:r>
        <w:t>and shall be accompanied by a late entry fee of $</w:t>
      </w:r>
      <w:r w:rsidR="001B0FEA">
        <w:t>5</w:t>
      </w:r>
      <w:r>
        <w:t xml:space="preserve">0.00 in addition to the standard entry fee set out above.    </w:t>
      </w:r>
    </w:p>
    <w:p w14:paraId="23C28FE8" w14:textId="4C9621AF" w:rsidR="00266EFE" w:rsidRDefault="004E09E1" w:rsidP="00C80D7A">
      <w:pPr>
        <w:spacing w:after="331"/>
        <w:ind w:left="1456" w:right="168" w:hanging="720"/>
      </w:pPr>
      <w:r>
        <w:t xml:space="preserve">3.6 </w:t>
      </w:r>
      <w:r w:rsidR="00F22DD0">
        <w:t xml:space="preserve">    </w:t>
      </w:r>
      <w:r>
        <w:t xml:space="preserve">To be eligible to compete in this event the Skipper of each yacht shall be a Financial Member of a club recognised by that Skipper’s National Authority.  The Skipper of each yacht expressly permits the OA to contact the designated club to for the purposes of confirming membership and eligibility to enter the race, if required.  </w:t>
      </w:r>
    </w:p>
    <w:p w14:paraId="7A177CA9" w14:textId="7569EE58" w:rsidR="00266EFE" w:rsidRDefault="004E09E1">
      <w:pPr>
        <w:pStyle w:val="Heading1"/>
        <w:tabs>
          <w:tab w:val="center" w:pos="1255"/>
        </w:tabs>
        <w:ind w:left="0" w:right="0" w:firstLine="0"/>
      </w:pPr>
      <w:r>
        <w:t>4.0</w:t>
      </w:r>
      <w:r>
        <w:tab/>
        <w:t xml:space="preserve">SCHEDULE  </w:t>
      </w:r>
    </w:p>
    <w:p w14:paraId="35978767" w14:textId="14628444" w:rsidR="002E5489" w:rsidRDefault="004E09E1" w:rsidP="009C78D0">
      <w:pPr>
        <w:spacing w:after="0"/>
        <w:ind w:left="1456" w:right="168" w:hanging="720"/>
      </w:pPr>
      <w:r>
        <w:t>4.1</w:t>
      </w:r>
      <w:r w:rsidR="000C1840">
        <w:tab/>
      </w:r>
      <w:r>
        <w:t xml:space="preserve">The Skippers Briefing will be held on </w:t>
      </w:r>
      <w:r w:rsidR="00D90E77">
        <w:t>Friday</w:t>
      </w:r>
      <w:r w:rsidR="00550085">
        <w:t xml:space="preserve"> </w:t>
      </w:r>
      <w:r w:rsidR="00993D2F">
        <w:t>31</w:t>
      </w:r>
      <w:r w:rsidR="00993D2F" w:rsidRPr="00993D2F">
        <w:rPr>
          <w:vertAlign w:val="superscript"/>
        </w:rPr>
        <w:t>st</w:t>
      </w:r>
      <w:r w:rsidR="00993D2F">
        <w:t xml:space="preserve"> March</w:t>
      </w:r>
      <w:r>
        <w:t xml:space="preserve"> at 1</w:t>
      </w:r>
      <w:r w:rsidR="00550085">
        <w:t>6</w:t>
      </w:r>
      <w:r w:rsidR="00EE5796">
        <w:t>30</w:t>
      </w:r>
      <w:r>
        <w:t xml:space="preserve"> hrs</w:t>
      </w:r>
      <w:r w:rsidR="002E5489">
        <w:t>.</w:t>
      </w:r>
    </w:p>
    <w:p w14:paraId="518F8864" w14:textId="60D55917" w:rsidR="002E5489" w:rsidRDefault="002E5489" w:rsidP="009C78D0">
      <w:pPr>
        <w:spacing w:after="0"/>
        <w:ind w:left="1456" w:right="168" w:hanging="720"/>
      </w:pPr>
      <w:r>
        <w:tab/>
        <w:t>Full details to be advised in sailing instructions.</w:t>
      </w:r>
    </w:p>
    <w:p w14:paraId="73C7B3B3" w14:textId="77777777" w:rsidR="00550085" w:rsidRDefault="00550085" w:rsidP="009C78D0">
      <w:pPr>
        <w:spacing w:after="0"/>
        <w:ind w:left="1456" w:right="168" w:hanging="720"/>
      </w:pPr>
    </w:p>
    <w:p w14:paraId="60837523" w14:textId="22C8FF23" w:rsidR="00266EFE" w:rsidRDefault="004E09E1" w:rsidP="00CA0318">
      <w:pPr>
        <w:tabs>
          <w:tab w:val="center" w:pos="888"/>
          <w:tab w:val="left" w:pos="1418"/>
          <w:tab w:val="center" w:pos="3635"/>
        </w:tabs>
        <w:ind w:left="0" w:firstLine="0"/>
        <w:jc w:val="left"/>
      </w:pPr>
      <w:r>
        <w:rPr>
          <w:sz w:val="22"/>
        </w:rPr>
        <w:tab/>
      </w:r>
      <w:r>
        <w:t>4.2</w:t>
      </w:r>
      <w:r>
        <w:tab/>
      </w:r>
      <w:r w:rsidR="007E0E39">
        <w:t>T</w:t>
      </w:r>
      <w:r>
        <w:t xml:space="preserve">he race starts on </w:t>
      </w:r>
      <w:r w:rsidR="00550085">
        <w:t>S</w:t>
      </w:r>
      <w:r w:rsidR="00D90E77">
        <w:t>aturday</w:t>
      </w:r>
      <w:r w:rsidR="00550085">
        <w:t xml:space="preserve"> </w:t>
      </w:r>
      <w:r w:rsidR="00993D2F">
        <w:t>1</w:t>
      </w:r>
      <w:r w:rsidR="00993D2F" w:rsidRPr="00993D2F">
        <w:rPr>
          <w:vertAlign w:val="superscript"/>
        </w:rPr>
        <w:t>st</w:t>
      </w:r>
      <w:r w:rsidR="00993D2F">
        <w:t xml:space="preserve"> April</w:t>
      </w:r>
      <w:r w:rsidR="00550085">
        <w:t xml:space="preserve"> at </w:t>
      </w:r>
      <w:r w:rsidR="00550085" w:rsidRPr="00DF0CED">
        <w:t>1</w:t>
      </w:r>
      <w:r w:rsidR="00DF0CED">
        <w:t>2</w:t>
      </w:r>
      <w:r w:rsidR="00550085" w:rsidRPr="00DF0CED">
        <w:t>00 hrs</w:t>
      </w:r>
      <w:r w:rsidRPr="00DF0CED">
        <w:t>.</w:t>
      </w:r>
      <w:r>
        <w:rPr>
          <w:b/>
        </w:rPr>
        <w:t xml:space="preserve"> </w:t>
      </w:r>
      <w:r>
        <w:t xml:space="preserve"> </w:t>
      </w:r>
      <w:r w:rsidR="00550085">
        <w:t>All divisions start together.</w:t>
      </w:r>
    </w:p>
    <w:p w14:paraId="54950455" w14:textId="06EF9DD6" w:rsidR="002556DD" w:rsidRDefault="004E09E1" w:rsidP="00550085">
      <w:pPr>
        <w:tabs>
          <w:tab w:val="center" w:pos="888"/>
          <w:tab w:val="center" w:pos="3933"/>
        </w:tabs>
        <w:ind w:left="0" w:firstLine="0"/>
        <w:jc w:val="left"/>
      </w:pPr>
      <w:r>
        <w:rPr>
          <w:sz w:val="22"/>
        </w:rPr>
        <w:t xml:space="preserve"> </w:t>
      </w:r>
      <w:r>
        <w:rPr>
          <w:sz w:val="22"/>
        </w:rPr>
        <w:tab/>
      </w:r>
    </w:p>
    <w:p w14:paraId="6D77585D" w14:textId="631719D4" w:rsidR="00266EFE" w:rsidRPr="009C04D6" w:rsidRDefault="004E09E1" w:rsidP="009C04D6">
      <w:pPr>
        <w:spacing w:after="88" w:line="252" w:lineRule="auto"/>
        <w:ind w:left="0" w:right="170" w:firstLine="0"/>
        <w:rPr>
          <w:b/>
          <w:bCs/>
        </w:rPr>
      </w:pPr>
      <w:r w:rsidRPr="009C04D6">
        <w:rPr>
          <w:b/>
          <w:bCs/>
        </w:rPr>
        <w:t xml:space="preserve">5.0  </w:t>
      </w:r>
      <w:r w:rsidRPr="009C04D6">
        <w:rPr>
          <w:b/>
          <w:bCs/>
        </w:rPr>
        <w:tab/>
        <w:t xml:space="preserve">FINISH TIME  </w:t>
      </w:r>
    </w:p>
    <w:p w14:paraId="29ABCC09" w14:textId="0004ED1A" w:rsidR="005D61F6" w:rsidRDefault="004E09E1" w:rsidP="00DF0CED">
      <w:pPr>
        <w:tabs>
          <w:tab w:val="center" w:pos="888"/>
          <w:tab w:val="center" w:pos="3652"/>
        </w:tabs>
        <w:ind w:left="0" w:firstLine="0"/>
        <w:jc w:val="left"/>
      </w:pPr>
      <w:r>
        <w:rPr>
          <w:sz w:val="22"/>
        </w:rPr>
        <w:t xml:space="preserve"> </w:t>
      </w:r>
      <w:r>
        <w:rPr>
          <w:sz w:val="22"/>
        </w:rPr>
        <w:tab/>
      </w:r>
      <w:r w:rsidR="00DF0CED">
        <w:rPr>
          <w:sz w:val="22"/>
        </w:rPr>
        <w:tab/>
      </w:r>
      <w:r>
        <w:t>5.</w:t>
      </w:r>
      <w:r w:rsidR="00550085">
        <w:t>1</w:t>
      </w:r>
      <w:r>
        <w:t xml:space="preserve"> </w:t>
      </w:r>
      <w:r w:rsidR="00F22DD0">
        <w:t xml:space="preserve">      </w:t>
      </w:r>
      <w:r>
        <w:t xml:space="preserve">Any yacht not reaching the finishing line by </w:t>
      </w:r>
      <w:r w:rsidR="00550085">
        <w:t>16.</w:t>
      </w:r>
      <w:r w:rsidR="00FE7950">
        <w:t>0</w:t>
      </w:r>
      <w:r w:rsidR="00550085">
        <w:t>0 hours will be deemed DNF</w:t>
      </w:r>
    </w:p>
    <w:p w14:paraId="5678383B" w14:textId="4E6D22C4" w:rsidR="00266EFE" w:rsidRDefault="005D61F6" w:rsidP="005D61F6">
      <w:pPr>
        <w:spacing w:after="160" w:line="259" w:lineRule="auto"/>
        <w:ind w:left="0" w:firstLine="0"/>
        <w:jc w:val="left"/>
      </w:pPr>
      <w:r>
        <w:br w:type="page"/>
      </w:r>
    </w:p>
    <w:p w14:paraId="4BDB9211" w14:textId="77777777" w:rsidR="005D61F6" w:rsidRDefault="005D61F6" w:rsidP="005D61F6">
      <w:pPr>
        <w:spacing w:after="160" w:line="259" w:lineRule="auto"/>
        <w:ind w:left="0" w:firstLine="0"/>
        <w:jc w:val="left"/>
      </w:pPr>
    </w:p>
    <w:p w14:paraId="3EBF45BE" w14:textId="77777777" w:rsidR="00266EFE" w:rsidRDefault="004E09E1">
      <w:pPr>
        <w:pStyle w:val="Heading1"/>
        <w:tabs>
          <w:tab w:val="center" w:pos="2292"/>
        </w:tabs>
        <w:ind w:left="0" w:right="0" w:firstLine="0"/>
      </w:pPr>
      <w:r>
        <w:t xml:space="preserve">6.0  </w:t>
      </w:r>
      <w:r>
        <w:tab/>
        <w:t xml:space="preserve">MEASUREMENTS / HANDICAPS  </w:t>
      </w:r>
    </w:p>
    <w:p w14:paraId="4AE36702" w14:textId="77777777" w:rsidR="00266EFE" w:rsidRDefault="004E09E1">
      <w:pPr>
        <w:ind w:right="168"/>
      </w:pPr>
      <w:r>
        <w:t xml:space="preserve">Each yacht shall provide a current valid rating certificate with her entry as follows:  </w:t>
      </w:r>
    </w:p>
    <w:p w14:paraId="27A7CBA4" w14:textId="692DC2E1" w:rsidR="00071340" w:rsidRDefault="004E09E1" w:rsidP="00550085">
      <w:pPr>
        <w:ind w:left="1456" w:right="168" w:hanging="720"/>
      </w:pPr>
      <w:r>
        <w:t xml:space="preserve">6.1 </w:t>
      </w:r>
      <w:r w:rsidR="00F22DD0">
        <w:t xml:space="preserve">   </w:t>
      </w:r>
      <w:r>
        <w:t xml:space="preserve">Monohull racing handicaps will be based on </w:t>
      </w:r>
      <w:r w:rsidR="00467DC1">
        <w:t>the Passage</w:t>
      </w:r>
      <w:r>
        <w:t xml:space="preserve"> PHRF </w:t>
      </w:r>
      <w:r w:rsidR="00467DC1">
        <w:t xml:space="preserve">TCF </w:t>
      </w:r>
      <w:r>
        <w:t>handicap</w:t>
      </w:r>
      <w:r w:rsidR="00467DC1">
        <w:t xml:space="preserve"> racing system and is designated automatically from the Yachting New Zealand database</w:t>
      </w:r>
      <w:r>
        <w:t>. All Monohull entries shall hold a current valid PHRF handicap certificate issued by Yachting New Zealand. Yachts with water ballast shall have a PHRF handicap</w:t>
      </w:r>
      <w:r w:rsidR="007B17CF">
        <w:t xml:space="preserve"> </w:t>
      </w:r>
      <w:r>
        <w:t>on the</w:t>
      </w:r>
      <w:r w:rsidR="007B17CF">
        <w:t xml:space="preserve"> </w:t>
      </w:r>
      <w:r>
        <w:t xml:space="preserve">basis of the water ballast. </w:t>
      </w:r>
    </w:p>
    <w:p w14:paraId="0D386E6B" w14:textId="62D9DACD" w:rsidR="00266EFE" w:rsidRDefault="004E09E1" w:rsidP="00991759">
      <w:pPr>
        <w:tabs>
          <w:tab w:val="center" w:pos="888"/>
          <w:tab w:val="center" w:pos="4872"/>
        </w:tabs>
        <w:spacing w:after="320" w:line="238" w:lineRule="auto"/>
        <w:ind w:left="0" w:firstLine="0"/>
        <w:jc w:val="left"/>
      </w:pPr>
      <w:r>
        <w:rPr>
          <w:sz w:val="22"/>
        </w:rPr>
        <w:t xml:space="preserve"> </w:t>
      </w:r>
      <w:r>
        <w:rPr>
          <w:sz w:val="22"/>
        </w:rPr>
        <w:tab/>
      </w:r>
      <w:r>
        <w:t>6.</w:t>
      </w:r>
      <w:r w:rsidR="00550085">
        <w:t>2</w:t>
      </w:r>
      <w:r>
        <w:t xml:space="preserve"> </w:t>
      </w:r>
      <w:r>
        <w:tab/>
      </w:r>
      <w:r w:rsidR="00C05C4B">
        <w:t>T</w:t>
      </w:r>
      <w:r>
        <w:t xml:space="preserve">he NZ Multihull Yacht Club will handicap all racing multihull entrants.  </w:t>
      </w:r>
    </w:p>
    <w:p w14:paraId="48F0B33F" w14:textId="77777777" w:rsidR="00266EFE" w:rsidRDefault="004E09E1">
      <w:pPr>
        <w:pStyle w:val="Heading1"/>
        <w:tabs>
          <w:tab w:val="center" w:pos="1255"/>
        </w:tabs>
        <w:ind w:left="0" w:right="0" w:firstLine="0"/>
      </w:pPr>
      <w:r>
        <w:t xml:space="preserve">7.0  </w:t>
      </w:r>
      <w:r>
        <w:tab/>
        <w:t xml:space="preserve">DIVISIONS  </w:t>
      </w:r>
    </w:p>
    <w:p w14:paraId="55195073" w14:textId="41AC7586" w:rsidR="00266EFE" w:rsidRDefault="004E09E1">
      <w:pPr>
        <w:ind w:left="1456" w:right="168" w:hanging="720"/>
      </w:pPr>
      <w:r>
        <w:t xml:space="preserve">7.1 </w:t>
      </w:r>
      <w:r w:rsidR="00512761">
        <w:t xml:space="preserve">     </w:t>
      </w:r>
      <w:bookmarkStart w:id="0" w:name="_Hlk73556007"/>
      <w:r>
        <w:t xml:space="preserve">The following divisions comprise the </w:t>
      </w:r>
      <w:r w:rsidR="004771FA">
        <w:t>five</w:t>
      </w:r>
      <w:r>
        <w:t xml:space="preserve"> primary divisions. The OA reserves the right to alter the division PHRF or length overall (LOA) splits to ensure balanced divisions.  </w:t>
      </w:r>
    </w:p>
    <w:bookmarkEnd w:id="0"/>
    <w:p w14:paraId="2F7308DE" w14:textId="5AABD76B" w:rsidR="00333ED3" w:rsidRDefault="00333ED3" w:rsidP="00333ED3">
      <w:pPr>
        <w:pStyle w:val="Heading1"/>
        <w:spacing w:after="6"/>
        <w:ind w:left="1466" w:right="1370"/>
      </w:pPr>
      <w:r>
        <w:t xml:space="preserve">Division One </w:t>
      </w:r>
    </w:p>
    <w:p w14:paraId="6B280523" w14:textId="758FA709" w:rsidR="00333ED3" w:rsidRDefault="00333ED3" w:rsidP="00333ED3">
      <w:pPr>
        <w:spacing w:after="22"/>
        <w:ind w:left="1444" w:right="518"/>
      </w:pPr>
      <w:r>
        <w:t>Monohull 0.</w:t>
      </w:r>
      <w:r w:rsidR="00550085">
        <w:t>8700</w:t>
      </w:r>
      <w:r>
        <w:t xml:space="preserve"> and above</w:t>
      </w:r>
      <w:r w:rsidR="00550085">
        <w:t>.</w:t>
      </w:r>
      <w:r>
        <w:t xml:space="preserve"> </w:t>
      </w:r>
    </w:p>
    <w:p w14:paraId="0571A0FB" w14:textId="77777777" w:rsidR="00333ED3" w:rsidRDefault="00333ED3" w:rsidP="00333ED3">
      <w:pPr>
        <w:spacing w:after="18"/>
        <w:ind w:left="1444" w:right="168"/>
      </w:pPr>
      <w:r>
        <w:rPr>
          <w:b/>
        </w:rPr>
        <w:t>Division Two</w:t>
      </w:r>
    </w:p>
    <w:p w14:paraId="7EC907DF" w14:textId="38D5C558" w:rsidR="00333ED3" w:rsidRDefault="00333ED3" w:rsidP="004771FA">
      <w:pPr>
        <w:spacing w:after="23"/>
        <w:ind w:left="1444" w:right="662"/>
      </w:pPr>
      <w:r>
        <w:t xml:space="preserve">Monohull between 0.8200 and 0.8699; </w:t>
      </w:r>
    </w:p>
    <w:p w14:paraId="3445F72E" w14:textId="5D49EC0E" w:rsidR="00333ED3" w:rsidRPr="00364B75" w:rsidRDefault="00333ED3" w:rsidP="00333ED3">
      <w:pPr>
        <w:spacing w:after="6" w:line="253" w:lineRule="auto"/>
        <w:ind w:left="1466" w:right="1370"/>
        <w:jc w:val="left"/>
      </w:pPr>
      <w:r w:rsidRPr="00364B75">
        <w:rPr>
          <w:b/>
        </w:rPr>
        <w:t xml:space="preserve">Division </w:t>
      </w:r>
      <w:r w:rsidR="004771FA" w:rsidRPr="00364B75">
        <w:rPr>
          <w:b/>
        </w:rPr>
        <w:t>Three</w:t>
      </w:r>
    </w:p>
    <w:p w14:paraId="7B287B4F" w14:textId="6249DBD2" w:rsidR="00333ED3" w:rsidRDefault="00333ED3" w:rsidP="00333ED3">
      <w:pPr>
        <w:spacing w:after="24"/>
        <w:ind w:left="1444" w:right="662"/>
      </w:pPr>
      <w:r w:rsidRPr="00364B75">
        <w:t xml:space="preserve">Monohull - 0.8199 and lower </w:t>
      </w:r>
      <w:r w:rsidR="00134E86" w:rsidRPr="00364B75">
        <w:t xml:space="preserve">excluding the following Division </w:t>
      </w:r>
      <w:r w:rsidR="004771FA" w:rsidRPr="00364B75">
        <w:t>Four</w:t>
      </w:r>
      <w:r w:rsidR="00134E86" w:rsidRPr="00364B75">
        <w:t xml:space="preserve"> boats;</w:t>
      </w:r>
    </w:p>
    <w:p w14:paraId="5B0F74DB" w14:textId="30895CF9" w:rsidR="00333ED3" w:rsidRDefault="00333ED3" w:rsidP="00333ED3">
      <w:pPr>
        <w:spacing w:after="6" w:line="253" w:lineRule="auto"/>
        <w:ind w:left="1466" w:right="1370"/>
        <w:jc w:val="left"/>
      </w:pPr>
      <w:r>
        <w:rPr>
          <w:b/>
        </w:rPr>
        <w:t xml:space="preserve">Division </w:t>
      </w:r>
      <w:r w:rsidR="004771FA">
        <w:rPr>
          <w:b/>
        </w:rPr>
        <w:t>Four</w:t>
      </w:r>
    </w:p>
    <w:p w14:paraId="7B02CE0C" w14:textId="77777777" w:rsidR="00333ED3" w:rsidRDefault="00333ED3" w:rsidP="00333ED3">
      <w:pPr>
        <w:spacing w:after="24"/>
        <w:ind w:left="1444" w:right="168"/>
      </w:pPr>
      <w:r>
        <w:t>Monohull .7599 and lower, but must be shorter than 10.0 m LOA</w:t>
      </w:r>
    </w:p>
    <w:p w14:paraId="2EA07506" w14:textId="07FAF1C2" w:rsidR="00266EFE" w:rsidRDefault="004E09E1">
      <w:pPr>
        <w:spacing w:after="6" w:line="253" w:lineRule="auto"/>
        <w:ind w:left="1466" w:right="1370"/>
        <w:jc w:val="left"/>
      </w:pPr>
      <w:r>
        <w:rPr>
          <w:b/>
        </w:rPr>
        <w:t xml:space="preserve">Division </w:t>
      </w:r>
      <w:r w:rsidR="00550085">
        <w:rPr>
          <w:b/>
        </w:rPr>
        <w:t>Five</w:t>
      </w:r>
      <w:r>
        <w:t xml:space="preserve"> </w:t>
      </w:r>
    </w:p>
    <w:p w14:paraId="5CB62AD7" w14:textId="4119666F" w:rsidR="00266EFE" w:rsidRDefault="004E09E1">
      <w:pPr>
        <w:spacing w:after="24"/>
        <w:ind w:left="1444" w:right="168"/>
      </w:pPr>
      <w:r>
        <w:t xml:space="preserve">Multihull </w:t>
      </w:r>
    </w:p>
    <w:p w14:paraId="2C520E0C" w14:textId="4C845E06" w:rsidR="004E4C3F" w:rsidRDefault="004E09E1" w:rsidP="00550085">
      <w:pPr>
        <w:pStyle w:val="Heading1"/>
        <w:tabs>
          <w:tab w:val="center" w:pos="888"/>
          <w:tab w:val="center" w:pos="2045"/>
        </w:tabs>
        <w:ind w:left="0" w:right="0" w:firstLine="0"/>
        <w:rPr>
          <w:sz w:val="22"/>
        </w:rPr>
      </w:pPr>
      <w:r>
        <w:rPr>
          <w:b w:val="0"/>
          <w:sz w:val="22"/>
        </w:rPr>
        <w:tab/>
      </w:r>
    </w:p>
    <w:p w14:paraId="759CF281" w14:textId="040F3734" w:rsidR="00266EFE" w:rsidRDefault="004771FA">
      <w:pPr>
        <w:pStyle w:val="Heading1"/>
        <w:tabs>
          <w:tab w:val="center" w:pos="1908"/>
        </w:tabs>
        <w:ind w:left="0" w:right="0" w:firstLine="0"/>
      </w:pPr>
      <w:r>
        <w:t>8</w:t>
      </w:r>
      <w:r w:rsidR="004E09E1">
        <w:t xml:space="preserve">.0  </w:t>
      </w:r>
      <w:r w:rsidR="004E09E1">
        <w:tab/>
        <w:t xml:space="preserve">SAILING INSTRUCTIONS  </w:t>
      </w:r>
    </w:p>
    <w:p w14:paraId="21103374" w14:textId="7F16DBB1" w:rsidR="00266EFE" w:rsidRDefault="004E09E1">
      <w:pPr>
        <w:spacing w:after="331"/>
        <w:ind w:left="740" w:right="168"/>
      </w:pPr>
      <w:r>
        <w:t xml:space="preserve">The sailing instructions will be available on-line from </w:t>
      </w:r>
      <w:r w:rsidR="00CC3492">
        <w:t>24</w:t>
      </w:r>
      <w:r>
        <w:t xml:space="preserve">th </w:t>
      </w:r>
      <w:r w:rsidR="00D90E77">
        <w:t>March 2023</w:t>
      </w:r>
      <w:r>
        <w:t xml:space="preserve">. </w:t>
      </w:r>
    </w:p>
    <w:p w14:paraId="0592B4E6" w14:textId="49F74DF6" w:rsidR="00266EFE" w:rsidRDefault="004771FA">
      <w:pPr>
        <w:pStyle w:val="Heading1"/>
        <w:tabs>
          <w:tab w:val="center" w:pos="1363"/>
        </w:tabs>
        <w:ind w:left="0" w:right="0" w:firstLine="0"/>
      </w:pPr>
      <w:r>
        <w:t>9</w:t>
      </w:r>
      <w:r w:rsidR="004E09E1">
        <w:t xml:space="preserve">.0  </w:t>
      </w:r>
      <w:r w:rsidR="004E09E1">
        <w:tab/>
        <w:t xml:space="preserve">THE COURSE  </w:t>
      </w:r>
    </w:p>
    <w:p w14:paraId="30F06A08" w14:textId="2F3DD4C9" w:rsidR="00A43787" w:rsidRDefault="004E09E1" w:rsidP="009B7FD4">
      <w:pPr>
        <w:spacing w:after="331"/>
        <w:ind w:left="740" w:right="168"/>
        <w:rPr>
          <w:rFonts w:asciiTheme="minorHAnsi" w:hAnsiTheme="minorHAnsi" w:cstheme="minorHAnsi"/>
          <w:szCs w:val="24"/>
        </w:rPr>
      </w:pPr>
      <w:r>
        <w:t xml:space="preserve">From the start </w:t>
      </w:r>
      <w:r w:rsidR="009B7FD4">
        <w:t>at North Head Racing Buoy, to Torbay Bay Racing Buoy (Starboard) to an Off-set marker being a Large Inflatable marker 100 meters East of the Torbay Marker (Starboard), to Northern Leading Racing Buoy (Starboard) to the finish at North Head Racing Marker</w:t>
      </w:r>
    </w:p>
    <w:p w14:paraId="74922F80" w14:textId="7780B0DA" w:rsidR="00266EFE" w:rsidRDefault="004E09E1">
      <w:pPr>
        <w:pStyle w:val="Heading1"/>
        <w:tabs>
          <w:tab w:val="center" w:pos="1276"/>
        </w:tabs>
        <w:ind w:left="0" w:right="0" w:firstLine="0"/>
      </w:pPr>
      <w:r>
        <w:t>1</w:t>
      </w:r>
      <w:r w:rsidR="004771FA">
        <w:t>0</w:t>
      </w:r>
      <w:r>
        <w:t xml:space="preserve">.0  </w:t>
      </w:r>
      <w:r>
        <w:tab/>
        <w:t xml:space="preserve">THE START  </w:t>
      </w:r>
    </w:p>
    <w:p w14:paraId="27353C62" w14:textId="56EBE67C" w:rsidR="00266EFE" w:rsidRDefault="004E09E1">
      <w:pPr>
        <w:spacing w:after="331"/>
        <w:ind w:left="740" w:right="168"/>
      </w:pPr>
      <w:r>
        <w:t xml:space="preserve">All signals will be made from the start boat positioned approximately </w:t>
      </w:r>
      <w:r w:rsidR="009B7FD4">
        <w:t>2</w:t>
      </w:r>
      <w:r>
        <w:t xml:space="preserve">00m </w:t>
      </w:r>
      <w:bookmarkStart w:id="1" w:name="_Hlk40772620"/>
      <w:r>
        <w:t xml:space="preserve">east </w:t>
      </w:r>
      <w:r w:rsidR="009B7FD4">
        <w:t>of North Head Racing Buoy.</w:t>
      </w:r>
    </w:p>
    <w:p w14:paraId="405A513F" w14:textId="699C17F4" w:rsidR="00266EFE" w:rsidRDefault="004E09E1">
      <w:pPr>
        <w:pStyle w:val="Heading1"/>
        <w:tabs>
          <w:tab w:val="center" w:pos="1838"/>
        </w:tabs>
        <w:ind w:left="0" w:right="0" w:firstLine="0"/>
      </w:pPr>
      <w:r>
        <w:t>1</w:t>
      </w:r>
      <w:r w:rsidR="004771FA">
        <w:t>1</w:t>
      </w:r>
      <w:r>
        <w:t xml:space="preserve">.0  </w:t>
      </w:r>
      <w:r>
        <w:tab/>
        <w:t xml:space="preserve">PredictWind TRACKER </w:t>
      </w:r>
      <w:r>
        <w:rPr>
          <w:color w:val="FF0000"/>
        </w:rPr>
        <w:t xml:space="preserve"> </w:t>
      </w:r>
      <w:r>
        <w:t xml:space="preserve"> </w:t>
      </w:r>
    </w:p>
    <w:p w14:paraId="62BDE5B8" w14:textId="25549A77" w:rsidR="00266EFE" w:rsidRDefault="004E09E1" w:rsidP="00A43787">
      <w:pPr>
        <w:ind w:left="1456" w:right="168" w:hanging="720"/>
      </w:pPr>
      <w:r>
        <w:t>1</w:t>
      </w:r>
      <w:r w:rsidR="004771FA">
        <w:t>1</w:t>
      </w:r>
      <w:r>
        <w:t xml:space="preserve">.1 </w:t>
      </w:r>
      <w:r w:rsidR="00F22DD0">
        <w:t xml:space="preserve"> </w:t>
      </w:r>
      <w:r>
        <w:t>For</w:t>
      </w:r>
      <w:r w:rsidR="009B7FD4">
        <w:t xml:space="preserve"> </w:t>
      </w:r>
      <w:r>
        <w:t xml:space="preserve">increased interest in online viewing of the race and developing race organisation practice, </w:t>
      </w:r>
      <w:r>
        <w:rPr>
          <w:b/>
        </w:rPr>
        <w:t xml:space="preserve">each entrant is required to use the PredictWind GPS tracking service. </w:t>
      </w:r>
      <w:r>
        <w:t xml:space="preserve"> To use the service, you will need two smartphones (one as a back-up) that use either iOS11 and above or Android  8.0 and above operating </w:t>
      </w:r>
      <w:r>
        <w:lastRenderedPageBreak/>
        <w:t xml:space="preserve">system.  The PredictWind GPS tracking service is being made available at no cost to each competitor.  </w:t>
      </w:r>
    </w:p>
    <w:p w14:paraId="2A22A374" w14:textId="7C700FBF" w:rsidR="00266EFE" w:rsidRDefault="004E09E1">
      <w:pPr>
        <w:ind w:left="1456" w:right="168" w:hanging="720"/>
      </w:pPr>
      <w:r>
        <w:t>1</w:t>
      </w:r>
      <w:r w:rsidR="004771FA">
        <w:t>1</w:t>
      </w:r>
      <w:r>
        <w:t>.2 Full instructions on how to install and use the app are found at</w:t>
      </w:r>
      <w:r w:rsidR="00A43787">
        <w:t xml:space="preserve"> </w:t>
      </w:r>
      <w:hyperlink r:id="rId12" w:history="1">
        <w:r w:rsidR="00D94FB1" w:rsidRPr="00AC16B8">
          <w:rPr>
            <w:rStyle w:val="Hyperlink"/>
          </w:rPr>
          <w:t>http://www.predictwind.com/tracke</w:t>
        </w:r>
      </w:hyperlink>
      <w:hyperlink r:id="rId13">
        <w:r>
          <w:rPr>
            <w:color w:val="0000FF"/>
            <w:u w:val="single" w:color="0000FF"/>
          </w:rPr>
          <w:t>r</w:t>
        </w:r>
      </w:hyperlink>
      <w:hyperlink r:id="rId14">
        <w:r>
          <w:t xml:space="preserve">; </w:t>
        </w:r>
      </w:hyperlink>
      <w:r>
        <w:t xml:space="preserve">Select yacht club:  NZMYC; Race:  </w:t>
      </w:r>
      <w:r w:rsidR="00FE7950">
        <w:t xml:space="preserve">Harbour Classic </w:t>
      </w:r>
      <w:r>
        <w:t xml:space="preserve"> </w:t>
      </w:r>
      <w:r w:rsidR="00F22DD0">
        <w:t>202</w:t>
      </w:r>
      <w:r w:rsidR="00FE7950">
        <w:t>3</w:t>
      </w:r>
      <w:r w:rsidR="00F22DD0">
        <w:t>.</w:t>
      </w:r>
      <w:r>
        <w:t xml:space="preserve">  Select your division and manually enter your yacht name.  It is recommended that all competitors test the tracking functionality at least one month before the event and view the data at </w:t>
      </w:r>
      <w:hyperlink r:id="rId15">
        <w:r>
          <w:rPr>
            <w:color w:val="0000FF"/>
            <w:u w:val="single" w:color="0000FF"/>
          </w:rPr>
          <w:t>http://forecast.predictwind.com/tracking/race/nzmy</w:t>
        </w:r>
      </w:hyperlink>
      <w:hyperlink r:id="rId16">
        <w:r>
          <w:rPr>
            <w:color w:val="0000FF"/>
            <w:u w:val="single" w:color="0000FF"/>
          </w:rPr>
          <w:t>c</w:t>
        </w:r>
      </w:hyperlink>
      <w:hyperlink r:id="rId17">
        <w:r>
          <w:t xml:space="preserve"> </w:t>
        </w:r>
      </w:hyperlink>
      <w:hyperlink r:id="rId18">
        <w:r>
          <w:t>t</w:t>
        </w:r>
      </w:hyperlink>
      <w:r>
        <w:t xml:space="preserve">o ensure that the service is working on their phone.  Any technical enquiries or issues, please email PredictWind at </w:t>
      </w:r>
      <w:r>
        <w:rPr>
          <w:color w:val="0000FF"/>
          <w:u w:val="single" w:color="0000FF"/>
        </w:rPr>
        <w:t>support@predictwind.com</w:t>
      </w:r>
      <w:r>
        <w:t xml:space="preserve">.  </w:t>
      </w:r>
    </w:p>
    <w:p w14:paraId="0DE56A4B" w14:textId="138A5E52" w:rsidR="00266EFE" w:rsidRDefault="004E09E1">
      <w:pPr>
        <w:spacing w:after="333"/>
        <w:ind w:left="1456" w:right="168" w:hanging="720"/>
      </w:pPr>
      <w:r>
        <w:t>1</w:t>
      </w:r>
      <w:r w:rsidR="004771FA">
        <w:t>1</w:t>
      </w:r>
      <w:r>
        <w:t xml:space="preserve">.3 </w:t>
      </w:r>
      <w:r w:rsidR="00F22DD0">
        <w:t xml:space="preserve">    </w:t>
      </w:r>
      <w:r>
        <w:t xml:space="preserve">It is the crews’ responsibility to test that the system works on their phones prior to the race.  Each competitor is expected to check their tracker is turned on and check battery levels are satisfactory at the start and each radio schedule.  Only one phone should be used to send tracking data at any time.  Failure to use the tracker for the entire race may result, at the sole discretion of the race committee, </w:t>
      </w:r>
      <w:r>
        <w:rPr>
          <w:b/>
        </w:rPr>
        <w:t>a 20-minute time penalty</w:t>
      </w:r>
      <w:r>
        <w:t xml:space="preserve"> for the yacht not sending the tracking data and also render an entry ineligible for the spot prizes.  </w:t>
      </w:r>
    </w:p>
    <w:bookmarkEnd w:id="1"/>
    <w:p w14:paraId="352B67DC" w14:textId="48C2E4E2" w:rsidR="00266EFE" w:rsidRDefault="004E09E1">
      <w:pPr>
        <w:pStyle w:val="Heading1"/>
        <w:tabs>
          <w:tab w:val="center" w:pos="1075"/>
        </w:tabs>
        <w:ind w:left="0" w:right="0" w:firstLine="0"/>
      </w:pPr>
      <w:r>
        <w:t>1</w:t>
      </w:r>
      <w:r w:rsidR="004771FA">
        <w:t>2</w:t>
      </w:r>
      <w:r>
        <w:t xml:space="preserve">.0  </w:t>
      </w:r>
      <w:r>
        <w:tab/>
        <w:t xml:space="preserve">PRIZES  </w:t>
      </w:r>
    </w:p>
    <w:p w14:paraId="68F22EB9" w14:textId="28A02301" w:rsidR="00B34524" w:rsidRPr="00866DFB" w:rsidRDefault="004E09E1">
      <w:pPr>
        <w:ind w:left="1456" w:right="168" w:hanging="720"/>
        <w:rPr>
          <w:color w:val="auto"/>
        </w:rPr>
      </w:pPr>
      <w:r>
        <w:t>1</w:t>
      </w:r>
      <w:r w:rsidR="004771FA">
        <w:t>2</w:t>
      </w:r>
      <w:r>
        <w:t xml:space="preserve">.1 </w:t>
      </w:r>
      <w:r w:rsidR="00512761">
        <w:t xml:space="preserve">    </w:t>
      </w:r>
      <w:r w:rsidR="00B34524" w:rsidRPr="00866DFB">
        <w:rPr>
          <w:color w:val="auto"/>
        </w:rPr>
        <w:t xml:space="preserve">Details of the race prize giving will be published on </w:t>
      </w:r>
      <w:hyperlink r:id="rId19" w:history="1">
        <w:r w:rsidR="00D90E77" w:rsidRPr="00347B35">
          <w:rPr>
            <w:rStyle w:val="Hyperlink"/>
          </w:rPr>
          <w:t>www.harbourclassic.co.nz</w:t>
        </w:r>
      </w:hyperlink>
      <w:r w:rsidR="00B34524" w:rsidRPr="00866DFB">
        <w:rPr>
          <w:color w:val="auto"/>
        </w:rPr>
        <w:t>.</w:t>
      </w:r>
    </w:p>
    <w:p w14:paraId="67C93AFB" w14:textId="350D2828" w:rsidR="00266EFE" w:rsidRDefault="004E09E1">
      <w:pPr>
        <w:tabs>
          <w:tab w:val="center" w:pos="949"/>
          <w:tab w:val="center" w:pos="3084"/>
        </w:tabs>
        <w:ind w:left="0" w:firstLine="0"/>
        <w:jc w:val="left"/>
      </w:pPr>
      <w:r>
        <w:rPr>
          <w:sz w:val="22"/>
        </w:rPr>
        <w:t xml:space="preserve"> </w:t>
      </w:r>
      <w:r>
        <w:rPr>
          <w:sz w:val="22"/>
        </w:rPr>
        <w:tab/>
      </w:r>
      <w:r>
        <w:t>1</w:t>
      </w:r>
      <w:r w:rsidR="004771FA">
        <w:t>2</w:t>
      </w:r>
      <w:r>
        <w:t>.2</w:t>
      </w:r>
      <w:r>
        <w:rPr>
          <w:color w:val="FF6600"/>
        </w:rPr>
        <w:t xml:space="preserve">  </w:t>
      </w:r>
      <w:r>
        <w:rPr>
          <w:color w:val="FF6600"/>
        </w:rPr>
        <w:tab/>
      </w:r>
      <w:r>
        <w:t xml:space="preserve">Prizes will be awarded as follows:  </w:t>
      </w:r>
    </w:p>
    <w:p w14:paraId="60A765B8" w14:textId="63290C9D" w:rsidR="006C77C0" w:rsidRDefault="004771FA">
      <w:pPr>
        <w:spacing w:after="0" w:line="253" w:lineRule="auto"/>
        <w:ind w:left="1466" w:right="5307"/>
        <w:jc w:val="left"/>
      </w:pPr>
      <w:r>
        <w:rPr>
          <w:b/>
        </w:rPr>
        <w:t>Race Record Time</w:t>
      </w:r>
    </w:p>
    <w:p w14:paraId="2DE893D0" w14:textId="374156B0" w:rsidR="00266EFE" w:rsidRDefault="004E09E1">
      <w:pPr>
        <w:spacing w:after="0" w:line="253" w:lineRule="auto"/>
        <w:ind w:left="1466" w:right="5307"/>
        <w:jc w:val="left"/>
      </w:pPr>
      <w:r>
        <w:rPr>
          <w:b/>
        </w:rPr>
        <w:t xml:space="preserve">First Monohull PHRF: </w:t>
      </w:r>
      <w:r>
        <w:t xml:space="preserve"> </w:t>
      </w:r>
    </w:p>
    <w:p w14:paraId="4E7B6A3A" w14:textId="10F61E23" w:rsidR="00266EFE" w:rsidRDefault="004E09E1">
      <w:pPr>
        <w:spacing w:after="5"/>
        <w:ind w:left="1444" w:right="1971"/>
      </w:pPr>
      <w:r>
        <w:rPr>
          <w:b/>
        </w:rPr>
        <w:t xml:space="preserve">First Multihull Handicap: </w:t>
      </w:r>
      <w:r>
        <w:t xml:space="preserve"> </w:t>
      </w:r>
    </w:p>
    <w:p w14:paraId="6FA720D6" w14:textId="4CDB8A4D" w:rsidR="00266EFE" w:rsidRDefault="004E09E1">
      <w:pPr>
        <w:spacing w:after="3"/>
        <w:ind w:left="1444" w:right="2154"/>
      </w:pPr>
      <w:r>
        <w:rPr>
          <w:b/>
        </w:rPr>
        <w:t xml:space="preserve">Divisions 1-5: </w:t>
      </w:r>
      <w:r>
        <w:t xml:space="preserve"> </w:t>
      </w:r>
      <w:r w:rsidR="009B7FD4">
        <w:t>- Line Honours</w:t>
      </w:r>
      <w:r w:rsidR="004771FA">
        <w:t xml:space="preserve"> and Handicap</w:t>
      </w:r>
    </w:p>
    <w:p w14:paraId="03DCDA2A" w14:textId="4C8DD974" w:rsidR="00266EFE" w:rsidRDefault="004E09E1">
      <w:pPr>
        <w:spacing w:after="22"/>
        <w:ind w:left="1444" w:right="168"/>
      </w:pPr>
      <w:r>
        <w:t xml:space="preserve"> </w:t>
      </w:r>
    </w:p>
    <w:p w14:paraId="7258FD91" w14:textId="71534007" w:rsidR="00266EFE" w:rsidRDefault="004E09E1">
      <w:pPr>
        <w:ind w:left="1456" w:right="168" w:hanging="720"/>
      </w:pPr>
      <w:r>
        <w:t>1</w:t>
      </w:r>
      <w:r w:rsidR="004771FA">
        <w:t>2</w:t>
      </w:r>
      <w:r>
        <w:t>.3</w:t>
      </w:r>
      <w:r>
        <w:rPr>
          <w:b/>
        </w:rPr>
        <w:t xml:space="preserve"> </w:t>
      </w:r>
      <w:r w:rsidR="005E74A8">
        <w:rPr>
          <w:b/>
        </w:rPr>
        <w:tab/>
      </w:r>
      <w:r>
        <w:t xml:space="preserve">The OA reserves the right to delete any division not attaining the required entries as required by NOR. 6.8 (note).  </w:t>
      </w:r>
    </w:p>
    <w:p w14:paraId="2D510EBF" w14:textId="3495198D" w:rsidR="00574A6C" w:rsidRDefault="004E09E1">
      <w:pPr>
        <w:pStyle w:val="Heading1"/>
        <w:tabs>
          <w:tab w:val="center" w:pos="2363"/>
        </w:tabs>
        <w:ind w:left="0" w:right="0" w:firstLine="0"/>
      </w:pPr>
      <w:r>
        <w:t>1</w:t>
      </w:r>
      <w:r w:rsidR="004771FA">
        <w:t>3</w:t>
      </w:r>
      <w:r>
        <w:t xml:space="preserve">.0  </w:t>
      </w:r>
      <w:r w:rsidR="00574A6C">
        <w:t>S</w:t>
      </w:r>
      <w:r>
        <w:t xml:space="preserve">AFETY </w:t>
      </w:r>
    </w:p>
    <w:p w14:paraId="5CC7B835" w14:textId="023549C3" w:rsidR="00266EFE" w:rsidRDefault="004E09E1" w:rsidP="005E74A8">
      <w:pPr>
        <w:pStyle w:val="Heading1"/>
        <w:tabs>
          <w:tab w:val="center" w:pos="2363"/>
        </w:tabs>
        <w:ind w:left="709" w:right="0" w:firstLine="0"/>
      </w:pPr>
      <w:r>
        <w:rPr>
          <w:b w:val="0"/>
        </w:rPr>
        <w:t>1</w:t>
      </w:r>
      <w:r w:rsidR="004771FA">
        <w:rPr>
          <w:b w:val="0"/>
        </w:rPr>
        <w:t>3</w:t>
      </w:r>
      <w:r>
        <w:rPr>
          <w:b w:val="0"/>
        </w:rPr>
        <w:t>.1</w:t>
      </w:r>
      <w:r>
        <w:t xml:space="preserve">  </w:t>
      </w:r>
      <w:r w:rsidR="00574A6C">
        <w:tab/>
      </w:r>
      <w:r>
        <w:t xml:space="preserve">Safety Inspections  </w:t>
      </w:r>
    </w:p>
    <w:p w14:paraId="74F2AE67" w14:textId="1C12D759" w:rsidR="00266EFE" w:rsidRDefault="004E09E1">
      <w:pPr>
        <w:spacing w:after="129"/>
        <w:ind w:left="1444" w:right="168"/>
      </w:pPr>
      <w:r>
        <w:t xml:space="preserve">Every entry has the responsibility to ensure it is fully compliant with safety </w:t>
      </w:r>
      <w:r w:rsidR="009B7FD4">
        <w:t>category 5 requirements</w:t>
      </w:r>
      <w:r>
        <w:t xml:space="preserve">.  Any yacht found to be in contravention of YNZ Safety Regulations Part II Category </w:t>
      </w:r>
      <w:r w:rsidR="009B7FD4">
        <w:t>5</w:t>
      </w:r>
      <w:r>
        <w:t xml:space="preserve"> shall be subject to protest from the Race Committee or Yachting New Zealand.</w:t>
      </w:r>
      <w:r>
        <w:rPr>
          <w:b/>
        </w:rPr>
        <w:t xml:space="preserve"> </w:t>
      </w:r>
      <w:r>
        <w:t xml:space="preserve"> </w:t>
      </w:r>
    </w:p>
    <w:p w14:paraId="1D19ADDD" w14:textId="38F5062F" w:rsidR="00266EFE" w:rsidRDefault="004E09E1">
      <w:pPr>
        <w:pStyle w:val="Heading1"/>
        <w:tabs>
          <w:tab w:val="center" w:pos="949"/>
          <w:tab w:val="center" w:pos="3148"/>
        </w:tabs>
        <w:ind w:left="0" w:right="0" w:firstLine="0"/>
      </w:pPr>
      <w:r>
        <w:rPr>
          <w:b w:val="0"/>
          <w:sz w:val="22"/>
        </w:rPr>
        <w:t xml:space="preserve"> </w:t>
      </w:r>
      <w:r>
        <w:rPr>
          <w:b w:val="0"/>
          <w:sz w:val="22"/>
        </w:rPr>
        <w:tab/>
      </w:r>
      <w:r>
        <w:rPr>
          <w:b w:val="0"/>
        </w:rPr>
        <w:t>1</w:t>
      </w:r>
      <w:r w:rsidR="004771FA">
        <w:rPr>
          <w:b w:val="0"/>
        </w:rPr>
        <w:t>3</w:t>
      </w:r>
      <w:r>
        <w:rPr>
          <w:b w:val="0"/>
        </w:rPr>
        <w:t xml:space="preserve">.2  </w:t>
      </w:r>
      <w:r>
        <w:rPr>
          <w:b w:val="0"/>
        </w:rPr>
        <w:tab/>
      </w:r>
      <w:r>
        <w:t>Responsibility of Person in Charge</w:t>
      </w:r>
      <w:r>
        <w:rPr>
          <w:b w:val="0"/>
        </w:rPr>
        <w:t xml:space="preserve"> </w:t>
      </w:r>
      <w:r>
        <w:t xml:space="preserve"> </w:t>
      </w:r>
    </w:p>
    <w:p w14:paraId="7D2FC847" w14:textId="3F502F0A" w:rsidR="00266EFE" w:rsidRDefault="004E09E1">
      <w:pPr>
        <w:ind w:left="1444" w:right="168"/>
      </w:pPr>
      <w:r>
        <w:t>The safety of a yacht and her crew is the sole and inescapable responsibility of the Skipper who must do their best to ensure that the yacht is fully found, thoroughly seaworthy</w:t>
      </w:r>
      <w:r w:rsidR="009B7FD4">
        <w:t>.</w:t>
      </w:r>
      <w:r>
        <w:t xml:space="preserve"> The Skipper must ensure that all safety equipment is properly maintained and stowed and that the crew knows where it is kept and how it is to be used.  </w:t>
      </w:r>
    </w:p>
    <w:p w14:paraId="2D23598F" w14:textId="77777777" w:rsidR="00266EFE" w:rsidRDefault="004E09E1">
      <w:pPr>
        <w:ind w:left="1444" w:right="168"/>
      </w:pPr>
      <w:r>
        <w:t xml:space="preserve">Decision to race – The responsibility for a yacht’s decision to participate in a race or to continue racing is hers alone – RRS Fundamental Rule 4.  </w:t>
      </w:r>
    </w:p>
    <w:p w14:paraId="402F8FE7" w14:textId="77777777" w:rsidR="00266EFE" w:rsidRDefault="004E09E1">
      <w:pPr>
        <w:ind w:left="1444" w:right="168"/>
      </w:pPr>
      <w:r>
        <w:t xml:space="preserve">All those taking part in the races do so entirely at their own risk and their own responsibility.  </w:t>
      </w:r>
    </w:p>
    <w:p w14:paraId="44D138BF" w14:textId="7A87C9E7" w:rsidR="00266EFE" w:rsidRDefault="004E09E1">
      <w:pPr>
        <w:pStyle w:val="Heading1"/>
        <w:tabs>
          <w:tab w:val="center" w:pos="1999"/>
        </w:tabs>
        <w:ind w:left="0" w:right="0" w:firstLine="0"/>
      </w:pPr>
      <w:r>
        <w:lastRenderedPageBreak/>
        <w:t>1</w:t>
      </w:r>
      <w:r w:rsidR="004771FA">
        <w:t>4</w:t>
      </w:r>
      <w:r>
        <w:t xml:space="preserve">.0  </w:t>
      </w:r>
      <w:r>
        <w:tab/>
        <w:t xml:space="preserve">DISCLAIMER OF LIABILITY  </w:t>
      </w:r>
    </w:p>
    <w:p w14:paraId="297AC204" w14:textId="795A9C6B" w:rsidR="00266EFE" w:rsidRDefault="004E09E1">
      <w:pPr>
        <w:ind w:left="1456" w:right="168" w:hanging="720"/>
      </w:pPr>
      <w:r>
        <w:t>1</w:t>
      </w:r>
      <w:r w:rsidR="004771FA">
        <w:t>4</w:t>
      </w:r>
      <w:r>
        <w:t xml:space="preserve">.1 </w:t>
      </w:r>
      <w:r w:rsidR="006C77C0">
        <w:t xml:space="preserve">   </w:t>
      </w:r>
      <w:r>
        <w:t xml:space="preserve">The OA and sponsors are not responsible for the seaworthiness of a yacht whose entry is accepted or the sufficiency or adequacy of its equipment or crew, or for any other matter, however arising from this race.  </w:t>
      </w:r>
    </w:p>
    <w:p w14:paraId="6571E9FE" w14:textId="52BBA8D2" w:rsidR="00266EFE" w:rsidRDefault="004E09E1" w:rsidP="00991759">
      <w:pPr>
        <w:spacing w:line="238" w:lineRule="auto"/>
        <w:ind w:left="1457" w:right="170" w:hanging="720"/>
      </w:pPr>
      <w:r>
        <w:t>1</w:t>
      </w:r>
      <w:r w:rsidR="004771FA">
        <w:t>4</w:t>
      </w:r>
      <w:r>
        <w:t xml:space="preserve">.2 The OA and its officers, members and servants, sponsors or other persons assisting with the conduct of the event will not be responsible or liable for material damage or personal injury or death sustained in conjunction with, prior to, during or after the race.  </w:t>
      </w:r>
    </w:p>
    <w:p w14:paraId="44E20850" w14:textId="69B5F321" w:rsidR="003B3D02" w:rsidRPr="003B3D02" w:rsidRDefault="003B3D02" w:rsidP="003B3D02">
      <w:pPr>
        <w:spacing w:after="331"/>
        <w:ind w:left="1456" w:right="168" w:hanging="720"/>
        <w:rPr>
          <w:lang w:val="en-GB"/>
        </w:rPr>
      </w:pPr>
      <w:r w:rsidRPr="00EE5796">
        <w:t>1</w:t>
      </w:r>
      <w:r w:rsidR="004771FA">
        <w:t>4</w:t>
      </w:r>
      <w:r w:rsidRPr="00EE5796">
        <w:t>.3</w:t>
      </w:r>
      <w:r>
        <w:tab/>
      </w:r>
      <w:r w:rsidRPr="003B3D02">
        <w:rPr>
          <w:lang w:val="en-GB"/>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3B3D02">
        <w:rPr>
          <w:b/>
          <w:lang w:val="en-GB"/>
        </w:rPr>
        <w:t xml:space="preserve"> Inherent in the sport of sailing is the risk of permanent, catastrophic injury or death by drowning, trauma, hypothermia or other causes.</w:t>
      </w:r>
    </w:p>
    <w:p w14:paraId="5E2AAD9B" w14:textId="37CB6C62" w:rsidR="00266EFE" w:rsidRDefault="004E09E1">
      <w:pPr>
        <w:pStyle w:val="Heading1"/>
        <w:tabs>
          <w:tab w:val="center" w:pos="1585"/>
        </w:tabs>
        <w:ind w:left="0" w:right="0" w:firstLine="0"/>
      </w:pPr>
      <w:r>
        <w:t>1</w:t>
      </w:r>
      <w:r w:rsidR="004771FA">
        <w:t>5</w:t>
      </w:r>
      <w:r>
        <w:t xml:space="preserve">.0  </w:t>
      </w:r>
      <w:r>
        <w:tab/>
        <w:t xml:space="preserve">POSTPONEMENT  </w:t>
      </w:r>
    </w:p>
    <w:p w14:paraId="26530893" w14:textId="490B3EFB" w:rsidR="00266EFE" w:rsidRDefault="004E09E1" w:rsidP="00991759">
      <w:pPr>
        <w:spacing w:after="331" w:line="238" w:lineRule="auto"/>
        <w:ind w:left="742" w:right="170" w:hanging="11"/>
      </w:pPr>
      <w:r>
        <w:t xml:space="preserve">The organisers reserve the right to postpone the start due to adverse conditions.  In the event they do so, notice will be posted on line at </w:t>
      </w:r>
      <w:hyperlink r:id="rId20" w:history="1">
        <w:r w:rsidR="009B7FD4" w:rsidRPr="00DF0CED">
          <w:rPr>
            <w:rStyle w:val="Hyperlink"/>
          </w:rPr>
          <w:t>www.harbourclassic.co.n</w:t>
        </w:r>
      </w:hyperlink>
      <w:hyperlink r:id="rId21">
        <w:r w:rsidRPr="00DF0CED">
          <w:rPr>
            <w:color w:val="0000FF"/>
            <w:u w:val="single" w:color="0000FF"/>
          </w:rPr>
          <w:t>z</w:t>
        </w:r>
      </w:hyperlink>
      <w:hyperlink r:id="rId22">
        <w:r w:rsidRPr="00DF0CED">
          <w:t>,</w:t>
        </w:r>
      </w:hyperlink>
      <w:hyperlink r:id="rId23">
        <w:r w:rsidRPr="00DF0CED">
          <w:t xml:space="preserve"> </w:t>
        </w:r>
      </w:hyperlink>
      <w:r>
        <w:t>anytime from 1700</w:t>
      </w:r>
      <w:r w:rsidR="00D90E77">
        <w:t xml:space="preserve"> </w:t>
      </w:r>
      <w:r>
        <w:t xml:space="preserve">hrs on </w:t>
      </w:r>
      <w:r w:rsidR="00CC3492">
        <w:t>29</w:t>
      </w:r>
      <w:r w:rsidR="00CC3492" w:rsidRPr="00CC3492">
        <w:rPr>
          <w:vertAlign w:val="superscript"/>
        </w:rPr>
        <w:t>th</w:t>
      </w:r>
      <w:r w:rsidR="00CC3492">
        <w:t xml:space="preserve"> March</w:t>
      </w:r>
      <w:r w:rsidR="009B7FD4">
        <w:t xml:space="preserve"> 2023</w:t>
      </w:r>
      <w:r>
        <w:t>, together with the expected time to restart.</w:t>
      </w:r>
    </w:p>
    <w:p w14:paraId="1B909D46" w14:textId="1C9D6994" w:rsidR="00266EFE" w:rsidRDefault="004E09E1" w:rsidP="00512761">
      <w:pPr>
        <w:tabs>
          <w:tab w:val="center" w:pos="1885"/>
        </w:tabs>
        <w:spacing w:after="88" w:line="253" w:lineRule="auto"/>
        <w:ind w:left="0" w:firstLine="0"/>
      </w:pPr>
      <w:r>
        <w:rPr>
          <w:b/>
        </w:rPr>
        <w:t>1</w:t>
      </w:r>
      <w:r w:rsidR="004771FA">
        <w:rPr>
          <w:b/>
        </w:rPr>
        <w:t>6</w:t>
      </w:r>
      <w:r>
        <w:rPr>
          <w:b/>
        </w:rPr>
        <w:t xml:space="preserve">.0  </w:t>
      </w:r>
      <w:r>
        <w:rPr>
          <w:b/>
        </w:rPr>
        <w:tab/>
        <w:t xml:space="preserve">RACE HEADQUARTERS: </w:t>
      </w:r>
      <w:r>
        <w:t xml:space="preserve"> </w:t>
      </w:r>
    </w:p>
    <w:p w14:paraId="6B2BD446" w14:textId="0BA0FAC2" w:rsidR="00B26E89" w:rsidRDefault="00512761" w:rsidP="00C76ABB">
      <w:pPr>
        <w:spacing w:after="0"/>
      </w:pPr>
      <w:r>
        <w:t>R</w:t>
      </w:r>
      <w:r w:rsidR="004E09E1">
        <w:t xml:space="preserve">ace headquarters will be located </w:t>
      </w:r>
      <w:r w:rsidR="009B7FD4">
        <w:t>at Wyn</w:t>
      </w:r>
      <w:r w:rsidR="00FE2EE3">
        <w:t>ard Wharf</w:t>
      </w:r>
      <w:r w:rsidR="004E09E1">
        <w:t xml:space="preserve">.  All information can be found at race headquarters. </w:t>
      </w:r>
    </w:p>
    <w:p w14:paraId="6E923210" w14:textId="46349B04" w:rsidR="00266EFE" w:rsidRDefault="004E09E1" w:rsidP="00C76ABB">
      <w:pPr>
        <w:spacing w:after="0"/>
      </w:pPr>
      <w:r>
        <w:t xml:space="preserve"> </w:t>
      </w:r>
    </w:p>
    <w:p w14:paraId="79978C0A" w14:textId="2A891B95" w:rsidR="00266EFE" w:rsidRDefault="004E09E1">
      <w:pPr>
        <w:pStyle w:val="Heading1"/>
        <w:tabs>
          <w:tab w:val="center" w:pos="1120"/>
        </w:tabs>
        <w:spacing w:after="21"/>
        <w:ind w:left="0" w:right="0" w:firstLine="0"/>
      </w:pPr>
      <w:r>
        <w:t>1</w:t>
      </w:r>
      <w:r w:rsidR="004771FA">
        <w:t>7</w:t>
      </w:r>
      <w:r>
        <w:t xml:space="preserve">.0  </w:t>
      </w:r>
      <w:r>
        <w:tab/>
        <w:t xml:space="preserve">EVENTS  </w:t>
      </w:r>
    </w:p>
    <w:p w14:paraId="45E46221" w14:textId="11C3564A" w:rsidR="00266EFE" w:rsidRDefault="004E09E1">
      <w:pPr>
        <w:tabs>
          <w:tab w:val="center" w:pos="2082"/>
        </w:tabs>
        <w:spacing w:after="62" w:line="253" w:lineRule="auto"/>
        <w:ind w:left="0" w:firstLine="0"/>
        <w:jc w:val="left"/>
      </w:pPr>
      <w:r>
        <w:rPr>
          <w:b/>
        </w:rPr>
        <w:t xml:space="preserve">  </w:t>
      </w:r>
      <w:r w:rsidR="00CC3492">
        <w:rPr>
          <w:b/>
        </w:rPr>
        <w:tab/>
      </w:r>
      <w:r w:rsidR="00D90E77">
        <w:rPr>
          <w:b/>
        </w:rPr>
        <w:t>Fri</w:t>
      </w:r>
      <w:r w:rsidR="004771FA">
        <w:rPr>
          <w:b/>
        </w:rPr>
        <w:t xml:space="preserve"> </w:t>
      </w:r>
      <w:r w:rsidR="00CC3492">
        <w:rPr>
          <w:b/>
        </w:rPr>
        <w:t>31</w:t>
      </w:r>
      <w:r w:rsidR="00CC3492" w:rsidRPr="00CC3492">
        <w:rPr>
          <w:b/>
          <w:vertAlign w:val="superscript"/>
        </w:rPr>
        <w:t>st</w:t>
      </w:r>
      <w:r w:rsidR="00CC3492">
        <w:rPr>
          <w:b/>
        </w:rPr>
        <w:t xml:space="preserve"> </w:t>
      </w:r>
      <w:r w:rsidR="004771FA">
        <w:rPr>
          <w:b/>
        </w:rPr>
        <w:t>March</w:t>
      </w:r>
      <w:r>
        <w:rPr>
          <w:b/>
        </w:rPr>
        <w:t xml:space="preserve">: </w:t>
      </w:r>
      <w:r>
        <w:t xml:space="preserve"> </w:t>
      </w:r>
    </w:p>
    <w:p w14:paraId="77BA5FD0" w14:textId="7B28E326" w:rsidR="00B34524" w:rsidRDefault="00CC3492">
      <w:pPr>
        <w:spacing w:after="88" w:line="253" w:lineRule="auto"/>
        <w:ind w:right="1370"/>
        <w:jc w:val="left"/>
        <w:rPr>
          <w:bCs/>
        </w:rPr>
      </w:pPr>
      <w:r>
        <w:rPr>
          <w:bCs/>
        </w:rPr>
        <w:t>1630 hours</w:t>
      </w:r>
      <w:r>
        <w:rPr>
          <w:bCs/>
        </w:rPr>
        <w:tab/>
      </w:r>
      <w:r w:rsidR="00B34524" w:rsidRPr="00B34524">
        <w:rPr>
          <w:bCs/>
        </w:rPr>
        <w:t>Event briefing</w:t>
      </w:r>
      <w:r>
        <w:rPr>
          <w:bCs/>
        </w:rPr>
        <w:t xml:space="preserve"> </w:t>
      </w:r>
      <w:r w:rsidR="00B34524">
        <w:rPr>
          <w:bCs/>
        </w:rPr>
        <w:t>– full details to be notified in Sailing</w:t>
      </w:r>
      <w:r>
        <w:rPr>
          <w:bCs/>
        </w:rPr>
        <w:br/>
      </w:r>
      <w:r>
        <w:rPr>
          <w:bCs/>
        </w:rPr>
        <w:tab/>
      </w:r>
      <w:r>
        <w:rPr>
          <w:bCs/>
        </w:rPr>
        <w:tab/>
        <w:t xml:space="preserve"> I</w:t>
      </w:r>
      <w:r w:rsidR="00B34524">
        <w:rPr>
          <w:bCs/>
        </w:rPr>
        <w:t xml:space="preserve">nstructions </w:t>
      </w:r>
    </w:p>
    <w:p w14:paraId="491B535E" w14:textId="742B1992" w:rsidR="004771FA" w:rsidRDefault="00CC3492">
      <w:pPr>
        <w:spacing w:after="88" w:line="253" w:lineRule="auto"/>
        <w:ind w:right="1370"/>
        <w:jc w:val="left"/>
        <w:rPr>
          <w:bCs/>
        </w:rPr>
      </w:pPr>
      <w:r>
        <w:rPr>
          <w:bCs/>
        </w:rPr>
        <w:t>1900 hours</w:t>
      </w:r>
      <w:r>
        <w:rPr>
          <w:bCs/>
        </w:rPr>
        <w:tab/>
        <w:t>Welcome Party</w:t>
      </w:r>
    </w:p>
    <w:p w14:paraId="3B67AFDC" w14:textId="77777777" w:rsidR="00FE7950" w:rsidRDefault="004771FA">
      <w:pPr>
        <w:spacing w:after="88" w:line="253" w:lineRule="auto"/>
        <w:ind w:right="1370"/>
        <w:jc w:val="left"/>
        <w:rPr>
          <w:b/>
        </w:rPr>
      </w:pPr>
      <w:r>
        <w:rPr>
          <w:b/>
        </w:rPr>
        <w:t xml:space="preserve"> </w:t>
      </w:r>
    </w:p>
    <w:p w14:paraId="13D25375" w14:textId="45B8C06A" w:rsidR="00FE7950" w:rsidRDefault="00FE7950" w:rsidP="00FE7950">
      <w:pPr>
        <w:tabs>
          <w:tab w:val="center" w:pos="2082"/>
        </w:tabs>
        <w:spacing w:after="62" w:line="253" w:lineRule="auto"/>
        <w:ind w:left="0" w:firstLine="0"/>
        <w:jc w:val="left"/>
      </w:pPr>
      <w:r>
        <w:rPr>
          <w:b/>
        </w:rPr>
        <w:tab/>
        <w:t>Sat 1</w:t>
      </w:r>
      <w:r w:rsidRPr="00FE7950">
        <w:rPr>
          <w:b/>
          <w:vertAlign w:val="superscript"/>
        </w:rPr>
        <w:t>st</w:t>
      </w:r>
      <w:r>
        <w:rPr>
          <w:b/>
        </w:rPr>
        <w:t xml:space="preserve"> April: </w:t>
      </w:r>
      <w:r>
        <w:t xml:space="preserve"> </w:t>
      </w:r>
    </w:p>
    <w:p w14:paraId="06D85C64" w14:textId="65406668" w:rsidR="00FE7950" w:rsidRDefault="002808C4" w:rsidP="00FE7950">
      <w:pPr>
        <w:spacing w:after="88" w:line="253" w:lineRule="auto"/>
        <w:ind w:right="1370"/>
        <w:jc w:val="left"/>
        <w:rPr>
          <w:bCs/>
        </w:rPr>
      </w:pPr>
      <w:r>
        <w:rPr>
          <w:bCs/>
        </w:rPr>
        <w:t>1000</w:t>
      </w:r>
      <w:r w:rsidR="00FE7950">
        <w:rPr>
          <w:bCs/>
        </w:rPr>
        <w:t xml:space="preserve"> hours</w:t>
      </w:r>
      <w:r w:rsidR="00FE7950">
        <w:rPr>
          <w:bCs/>
        </w:rPr>
        <w:tab/>
      </w:r>
      <w:r>
        <w:rPr>
          <w:bCs/>
        </w:rPr>
        <w:t>Boats depart for start line</w:t>
      </w:r>
    </w:p>
    <w:p w14:paraId="355D143D" w14:textId="03C471FA" w:rsidR="00FE7950" w:rsidRDefault="00FE7950" w:rsidP="00FE7950">
      <w:pPr>
        <w:spacing w:after="88" w:line="253" w:lineRule="auto"/>
        <w:ind w:right="1370"/>
        <w:jc w:val="left"/>
        <w:rPr>
          <w:bCs/>
        </w:rPr>
      </w:pPr>
      <w:r>
        <w:rPr>
          <w:bCs/>
        </w:rPr>
        <w:t>1</w:t>
      </w:r>
      <w:r w:rsidR="00DF0CED">
        <w:rPr>
          <w:bCs/>
        </w:rPr>
        <w:t>2</w:t>
      </w:r>
      <w:r>
        <w:rPr>
          <w:bCs/>
        </w:rPr>
        <w:t>00 hours</w:t>
      </w:r>
      <w:r>
        <w:rPr>
          <w:bCs/>
        </w:rPr>
        <w:tab/>
      </w:r>
      <w:r w:rsidR="002808C4">
        <w:rPr>
          <w:bCs/>
        </w:rPr>
        <w:t>Race starts</w:t>
      </w:r>
    </w:p>
    <w:p w14:paraId="22552B3C" w14:textId="460B368A" w:rsidR="00DF0CED" w:rsidRDefault="00DF0CED" w:rsidP="00FE7950">
      <w:pPr>
        <w:spacing w:after="88" w:line="253" w:lineRule="auto"/>
        <w:ind w:right="1370"/>
        <w:jc w:val="left"/>
        <w:rPr>
          <w:bCs/>
        </w:rPr>
      </w:pPr>
      <w:r>
        <w:rPr>
          <w:bCs/>
        </w:rPr>
        <w:t>1600 hours</w:t>
      </w:r>
      <w:r>
        <w:rPr>
          <w:bCs/>
        </w:rPr>
        <w:tab/>
        <w:t>Race finishes</w:t>
      </w:r>
    </w:p>
    <w:p w14:paraId="37381BC8" w14:textId="4D7DA105" w:rsidR="00DF0CED" w:rsidRDefault="00DF0CED" w:rsidP="00FE7950">
      <w:pPr>
        <w:spacing w:after="88" w:line="253" w:lineRule="auto"/>
        <w:ind w:right="1370"/>
        <w:jc w:val="left"/>
        <w:rPr>
          <w:bCs/>
        </w:rPr>
      </w:pPr>
      <w:r>
        <w:rPr>
          <w:bCs/>
        </w:rPr>
        <w:t>1800 hours</w:t>
      </w:r>
      <w:r>
        <w:rPr>
          <w:bCs/>
        </w:rPr>
        <w:tab/>
        <w:t>Prizegiving</w:t>
      </w:r>
    </w:p>
    <w:p w14:paraId="14F356B9" w14:textId="77777777" w:rsidR="002808C4" w:rsidRDefault="002808C4" w:rsidP="00FE7950">
      <w:pPr>
        <w:spacing w:after="88" w:line="253" w:lineRule="auto"/>
        <w:ind w:right="1370"/>
        <w:jc w:val="left"/>
        <w:rPr>
          <w:bCs/>
        </w:rPr>
      </w:pPr>
    </w:p>
    <w:p w14:paraId="7F5A65A4" w14:textId="49FA4E4C" w:rsidR="002808C4" w:rsidRDefault="002808C4" w:rsidP="00FE7950">
      <w:pPr>
        <w:spacing w:after="88" w:line="253" w:lineRule="auto"/>
        <w:ind w:right="1370"/>
        <w:jc w:val="left"/>
        <w:rPr>
          <w:bCs/>
        </w:rPr>
      </w:pPr>
    </w:p>
    <w:p w14:paraId="0C30D588" w14:textId="691C7846" w:rsidR="004771FA" w:rsidRPr="004771FA" w:rsidRDefault="004771FA">
      <w:pPr>
        <w:spacing w:after="88" w:line="253" w:lineRule="auto"/>
        <w:ind w:right="1370"/>
        <w:jc w:val="left"/>
        <w:rPr>
          <w:bCs/>
        </w:rPr>
      </w:pPr>
    </w:p>
    <w:p w14:paraId="01413BB3" w14:textId="64D447C3" w:rsidR="00266EFE" w:rsidRDefault="004E09E1">
      <w:pPr>
        <w:spacing w:after="0" w:line="259" w:lineRule="auto"/>
        <w:ind w:left="16" w:firstLine="0"/>
        <w:jc w:val="left"/>
      </w:pPr>
      <w:r>
        <w:t xml:space="preserve"> </w:t>
      </w:r>
    </w:p>
    <w:tbl>
      <w:tblPr>
        <w:tblStyle w:val="TableGrid"/>
        <w:tblW w:w="8802" w:type="dxa"/>
        <w:tblInd w:w="0" w:type="dxa"/>
        <w:tblLook w:val="04A0" w:firstRow="1" w:lastRow="0" w:firstColumn="1" w:lastColumn="0" w:noHBand="0" w:noVBand="1"/>
      </w:tblPr>
      <w:tblGrid>
        <w:gridCol w:w="5409"/>
        <w:gridCol w:w="3393"/>
      </w:tblGrid>
      <w:tr w:rsidR="00266EFE" w14:paraId="71F08749" w14:textId="77777777">
        <w:trPr>
          <w:trHeight w:val="279"/>
        </w:trPr>
        <w:tc>
          <w:tcPr>
            <w:tcW w:w="5409" w:type="dxa"/>
            <w:tcBorders>
              <w:top w:val="nil"/>
              <w:left w:val="nil"/>
              <w:bottom w:val="nil"/>
              <w:right w:val="nil"/>
            </w:tcBorders>
          </w:tcPr>
          <w:p w14:paraId="3E9C0371" w14:textId="77777777" w:rsidR="00266EFE" w:rsidRDefault="004E09E1">
            <w:pPr>
              <w:spacing w:after="0" w:line="259" w:lineRule="auto"/>
              <w:ind w:left="0" w:firstLine="0"/>
              <w:jc w:val="left"/>
            </w:pPr>
            <w:r>
              <w:rPr>
                <w:b/>
              </w:rPr>
              <w:lastRenderedPageBreak/>
              <w:t xml:space="preserve">RACE &amp; EVENT MANAGEMENT  </w:t>
            </w:r>
          </w:p>
        </w:tc>
        <w:tc>
          <w:tcPr>
            <w:tcW w:w="3393" w:type="dxa"/>
            <w:tcBorders>
              <w:top w:val="nil"/>
              <w:left w:val="nil"/>
              <w:bottom w:val="nil"/>
              <w:right w:val="nil"/>
            </w:tcBorders>
          </w:tcPr>
          <w:p w14:paraId="023CCF7C" w14:textId="77777777" w:rsidR="00266EFE" w:rsidRDefault="00266EFE">
            <w:pPr>
              <w:spacing w:after="160" w:line="259" w:lineRule="auto"/>
              <w:ind w:left="0" w:firstLine="0"/>
              <w:jc w:val="left"/>
            </w:pPr>
          </w:p>
        </w:tc>
      </w:tr>
      <w:tr w:rsidR="00266EFE" w14:paraId="1111FD5A" w14:textId="77777777">
        <w:trPr>
          <w:trHeight w:val="315"/>
        </w:trPr>
        <w:tc>
          <w:tcPr>
            <w:tcW w:w="5409" w:type="dxa"/>
            <w:tcBorders>
              <w:top w:val="nil"/>
              <w:left w:val="nil"/>
              <w:bottom w:val="nil"/>
              <w:right w:val="nil"/>
            </w:tcBorders>
          </w:tcPr>
          <w:p w14:paraId="3382E10D" w14:textId="65461282" w:rsidR="00266EFE" w:rsidRDefault="004E09E1">
            <w:pPr>
              <w:tabs>
                <w:tab w:val="center" w:pos="3555"/>
              </w:tabs>
              <w:spacing w:after="0" w:line="259" w:lineRule="auto"/>
              <w:ind w:left="0" w:firstLine="0"/>
              <w:jc w:val="left"/>
            </w:pPr>
            <w:r>
              <w:rPr>
                <w:b/>
              </w:rPr>
              <w:t xml:space="preserve">Event </w:t>
            </w:r>
            <w:r w:rsidR="007D1E1D">
              <w:rPr>
                <w:b/>
              </w:rPr>
              <w:t>Management</w:t>
            </w:r>
            <w:r>
              <w:rPr>
                <w:b/>
              </w:rPr>
              <w:t>:</w:t>
            </w:r>
            <w:r w:rsidR="004D73BC">
              <w:rPr>
                <w:b/>
              </w:rPr>
              <w:t xml:space="preserve">       Fran </w:t>
            </w:r>
            <w:r w:rsidR="002223D5">
              <w:rPr>
                <w:b/>
              </w:rPr>
              <w:t>Holland</w:t>
            </w:r>
          </w:p>
        </w:tc>
        <w:tc>
          <w:tcPr>
            <w:tcW w:w="3393" w:type="dxa"/>
            <w:tcBorders>
              <w:top w:val="nil"/>
              <w:left w:val="nil"/>
              <w:bottom w:val="nil"/>
              <w:right w:val="nil"/>
            </w:tcBorders>
          </w:tcPr>
          <w:p w14:paraId="3F007EEC" w14:textId="51E57F88" w:rsidR="00266EFE" w:rsidRDefault="00CC3492">
            <w:pPr>
              <w:spacing w:after="0" w:line="259" w:lineRule="auto"/>
              <w:ind w:left="0" w:firstLine="0"/>
              <w:jc w:val="left"/>
            </w:pPr>
            <w:r>
              <w:rPr>
                <w:color w:val="0070C0"/>
                <w:u w:val="single" w:color="0070C0"/>
              </w:rPr>
              <w:t>fran</w:t>
            </w:r>
            <w:r w:rsidR="004E09E1">
              <w:rPr>
                <w:color w:val="0070C0"/>
                <w:u w:val="single" w:color="0070C0"/>
              </w:rPr>
              <w:t>@</w:t>
            </w:r>
            <w:r>
              <w:rPr>
                <w:color w:val="0070C0"/>
                <w:u w:val="single" w:color="0070C0"/>
              </w:rPr>
              <w:t>multihull.org.nz</w:t>
            </w:r>
            <w:r w:rsidR="004E09E1">
              <w:rPr>
                <w:color w:val="0070C0"/>
              </w:rPr>
              <w:t xml:space="preserve"> </w:t>
            </w:r>
            <w:r w:rsidR="004E09E1">
              <w:t xml:space="preserve"> </w:t>
            </w:r>
          </w:p>
        </w:tc>
      </w:tr>
      <w:tr w:rsidR="00266EFE" w14:paraId="6B559B9E" w14:textId="77777777" w:rsidTr="007D17A3">
        <w:trPr>
          <w:trHeight w:val="192"/>
        </w:trPr>
        <w:tc>
          <w:tcPr>
            <w:tcW w:w="5409" w:type="dxa"/>
            <w:tcBorders>
              <w:top w:val="nil"/>
              <w:left w:val="nil"/>
              <w:bottom w:val="nil"/>
              <w:right w:val="nil"/>
            </w:tcBorders>
          </w:tcPr>
          <w:p w14:paraId="7D0DB257" w14:textId="01523CCD" w:rsidR="00266EFE" w:rsidRDefault="004E09E1">
            <w:pPr>
              <w:tabs>
                <w:tab w:val="center" w:pos="3559"/>
              </w:tabs>
              <w:spacing w:after="0" w:line="259" w:lineRule="auto"/>
              <w:ind w:left="0" w:firstLine="0"/>
              <w:jc w:val="left"/>
            </w:pPr>
            <w:r>
              <w:rPr>
                <w:b/>
              </w:rPr>
              <w:t xml:space="preserve">Race Director: </w:t>
            </w:r>
            <w:r>
              <w:t xml:space="preserve"> </w:t>
            </w:r>
            <w:r w:rsidR="008B52C4">
              <w:t xml:space="preserve">                </w:t>
            </w:r>
            <w:r w:rsidR="00F752D4">
              <w:rPr>
                <w:b/>
              </w:rPr>
              <w:t>Megan Kensington</w:t>
            </w:r>
            <w:r>
              <w:rPr>
                <w:b/>
              </w:rPr>
              <w:t xml:space="preserve"> </w:t>
            </w:r>
            <w:r>
              <w:rPr>
                <w:color w:val="003399"/>
              </w:rPr>
              <w:t xml:space="preserve"> </w:t>
            </w:r>
            <w:r>
              <w:t xml:space="preserve"> </w:t>
            </w:r>
          </w:p>
        </w:tc>
        <w:tc>
          <w:tcPr>
            <w:tcW w:w="3393" w:type="dxa"/>
            <w:tcBorders>
              <w:top w:val="nil"/>
              <w:left w:val="nil"/>
              <w:bottom w:val="nil"/>
              <w:right w:val="nil"/>
            </w:tcBorders>
          </w:tcPr>
          <w:p w14:paraId="117FB529" w14:textId="46705426" w:rsidR="00266EFE" w:rsidRDefault="004E09E1">
            <w:pPr>
              <w:spacing w:after="0" w:line="259" w:lineRule="auto"/>
              <w:ind w:left="0" w:firstLine="0"/>
            </w:pPr>
            <w:r>
              <w:rPr>
                <w:color w:val="0070C0"/>
                <w:u w:val="single" w:color="0070C0"/>
              </w:rPr>
              <w:t>racedirector@</w:t>
            </w:r>
            <w:r w:rsidR="00CC3492">
              <w:rPr>
                <w:color w:val="0070C0"/>
                <w:u w:val="single" w:color="0070C0"/>
              </w:rPr>
              <w:t>multihull.org.nz</w:t>
            </w:r>
            <w:r>
              <w:rPr>
                <w:color w:val="0070C0"/>
              </w:rPr>
              <w:t xml:space="preserve"> </w:t>
            </w:r>
            <w:r>
              <w:t xml:space="preserve"> </w:t>
            </w:r>
          </w:p>
        </w:tc>
      </w:tr>
      <w:tr w:rsidR="00266EFE" w14:paraId="0EE9D88B" w14:textId="77777777" w:rsidTr="007D17A3">
        <w:trPr>
          <w:trHeight w:val="240"/>
        </w:trPr>
        <w:tc>
          <w:tcPr>
            <w:tcW w:w="5409" w:type="dxa"/>
            <w:tcBorders>
              <w:top w:val="nil"/>
              <w:left w:val="nil"/>
              <w:bottom w:val="nil"/>
              <w:right w:val="nil"/>
            </w:tcBorders>
          </w:tcPr>
          <w:p w14:paraId="4E3FDF4E" w14:textId="4AF33EFE" w:rsidR="00266EFE" w:rsidRDefault="004E09E1">
            <w:pPr>
              <w:tabs>
                <w:tab w:val="center" w:pos="3861"/>
              </w:tabs>
              <w:spacing w:after="0" w:line="259" w:lineRule="auto"/>
              <w:ind w:left="0" w:firstLine="0"/>
              <w:jc w:val="left"/>
            </w:pPr>
            <w:r>
              <w:rPr>
                <w:b/>
              </w:rPr>
              <w:t xml:space="preserve">Race Entry: </w:t>
            </w:r>
            <w:r>
              <w:t xml:space="preserve"> </w:t>
            </w:r>
            <w:r w:rsidR="008B52C4">
              <w:t xml:space="preserve">                     </w:t>
            </w:r>
            <w:r>
              <w:rPr>
                <w:b/>
              </w:rPr>
              <w:t>Anthony McBride</w:t>
            </w:r>
            <w:r>
              <w:rPr>
                <w:color w:val="003399"/>
              </w:rPr>
              <w:t xml:space="preserve"> </w:t>
            </w:r>
            <w:r>
              <w:t xml:space="preserve"> </w:t>
            </w:r>
          </w:p>
        </w:tc>
        <w:tc>
          <w:tcPr>
            <w:tcW w:w="3393" w:type="dxa"/>
            <w:tcBorders>
              <w:top w:val="nil"/>
              <w:left w:val="nil"/>
              <w:bottom w:val="nil"/>
              <w:right w:val="nil"/>
            </w:tcBorders>
          </w:tcPr>
          <w:p w14:paraId="03668430" w14:textId="3FA5791F" w:rsidR="00266EFE" w:rsidRDefault="004E09E1">
            <w:pPr>
              <w:spacing w:after="0" w:line="259" w:lineRule="auto"/>
              <w:ind w:left="0" w:firstLine="0"/>
              <w:jc w:val="left"/>
            </w:pPr>
            <w:r>
              <w:rPr>
                <w:color w:val="0070C0"/>
                <w:u w:val="single" w:color="0070C0"/>
              </w:rPr>
              <w:t>raceentry@</w:t>
            </w:r>
            <w:r w:rsidR="00CC3492">
              <w:rPr>
                <w:color w:val="0070C0"/>
                <w:u w:val="single" w:color="0070C0"/>
              </w:rPr>
              <w:t>multihull.org.nz</w:t>
            </w:r>
            <w:r>
              <w:rPr>
                <w:color w:val="0070C0"/>
              </w:rPr>
              <w:t xml:space="preserve"> </w:t>
            </w:r>
            <w:r>
              <w:t xml:space="preserve"> </w:t>
            </w:r>
          </w:p>
        </w:tc>
      </w:tr>
      <w:tr w:rsidR="00266EFE" w14:paraId="0295B729" w14:textId="77777777">
        <w:trPr>
          <w:trHeight w:val="322"/>
        </w:trPr>
        <w:tc>
          <w:tcPr>
            <w:tcW w:w="5409" w:type="dxa"/>
            <w:tcBorders>
              <w:top w:val="nil"/>
              <w:left w:val="nil"/>
              <w:bottom w:val="nil"/>
              <w:right w:val="nil"/>
            </w:tcBorders>
          </w:tcPr>
          <w:p w14:paraId="3C24FB54" w14:textId="70C46ACB" w:rsidR="00266EFE" w:rsidRDefault="004E09E1">
            <w:pPr>
              <w:tabs>
                <w:tab w:val="center" w:pos="3143"/>
              </w:tabs>
              <w:spacing w:after="0" w:line="259" w:lineRule="auto"/>
              <w:ind w:left="0" w:firstLine="0"/>
              <w:jc w:val="left"/>
            </w:pPr>
            <w:r>
              <w:rPr>
                <w:b/>
              </w:rPr>
              <w:t xml:space="preserve">Media: </w:t>
            </w:r>
            <w:r>
              <w:t xml:space="preserve"> </w:t>
            </w:r>
            <w:r w:rsidR="004D73BC">
              <w:t xml:space="preserve">                             </w:t>
            </w:r>
            <w:r w:rsidR="004D73BC">
              <w:rPr>
                <w:b/>
              </w:rPr>
              <w:t>Fran</w:t>
            </w:r>
            <w:r w:rsidR="002223D5">
              <w:rPr>
                <w:b/>
              </w:rPr>
              <w:t xml:space="preserve"> Holland</w:t>
            </w:r>
          </w:p>
        </w:tc>
        <w:tc>
          <w:tcPr>
            <w:tcW w:w="3393" w:type="dxa"/>
            <w:tcBorders>
              <w:top w:val="nil"/>
              <w:left w:val="nil"/>
              <w:bottom w:val="nil"/>
              <w:right w:val="nil"/>
            </w:tcBorders>
          </w:tcPr>
          <w:p w14:paraId="3C3840EC" w14:textId="727BBC79" w:rsidR="00266EFE" w:rsidRDefault="00CC3492">
            <w:pPr>
              <w:spacing w:after="0" w:line="259" w:lineRule="auto"/>
              <w:ind w:left="0" w:firstLine="0"/>
              <w:jc w:val="left"/>
            </w:pPr>
            <w:r>
              <w:rPr>
                <w:color w:val="0070C0"/>
                <w:u w:val="single" w:color="0070C0"/>
              </w:rPr>
              <w:t>fran@multihull.org.nz</w:t>
            </w:r>
          </w:p>
          <w:p w14:paraId="71CA8D25" w14:textId="50B89184" w:rsidR="00F752D4" w:rsidRDefault="00F752D4">
            <w:pPr>
              <w:spacing w:after="0" w:line="259" w:lineRule="auto"/>
              <w:ind w:left="0" w:firstLine="0"/>
              <w:jc w:val="left"/>
            </w:pPr>
          </w:p>
        </w:tc>
      </w:tr>
    </w:tbl>
    <w:p w14:paraId="44A056F8" w14:textId="05D35403" w:rsidR="00266EFE" w:rsidRDefault="00266EFE">
      <w:pPr>
        <w:spacing w:after="0" w:line="259" w:lineRule="auto"/>
        <w:ind w:left="736" w:firstLine="0"/>
        <w:jc w:val="left"/>
      </w:pPr>
    </w:p>
    <w:sectPr w:rsidR="00266EFE">
      <w:headerReference w:type="even" r:id="rId24"/>
      <w:headerReference w:type="default" r:id="rId25"/>
      <w:footerReference w:type="default" r:id="rId26"/>
      <w:pgSz w:w="11906" w:h="16838"/>
      <w:pgMar w:top="768" w:right="1252" w:bottom="1558" w:left="14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B5AF" w14:textId="77777777" w:rsidR="003B6964" w:rsidRDefault="003B6964">
      <w:pPr>
        <w:spacing w:after="0" w:line="240" w:lineRule="auto"/>
      </w:pPr>
      <w:r>
        <w:separator/>
      </w:r>
    </w:p>
  </w:endnote>
  <w:endnote w:type="continuationSeparator" w:id="0">
    <w:p w14:paraId="4EB355B9" w14:textId="77777777" w:rsidR="003B6964" w:rsidRDefault="003B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A5EE" w14:textId="2EC0C86B" w:rsidR="003A2D4E" w:rsidRDefault="003A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C495" w14:textId="77777777" w:rsidR="003B6964" w:rsidRDefault="003B6964">
      <w:pPr>
        <w:spacing w:after="0" w:line="240" w:lineRule="auto"/>
      </w:pPr>
      <w:r>
        <w:separator/>
      </w:r>
    </w:p>
  </w:footnote>
  <w:footnote w:type="continuationSeparator" w:id="0">
    <w:p w14:paraId="03CB4435" w14:textId="77777777" w:rsidR="003B6964" w:rsidRDefault="003B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244" w14:textId="77777777" w:rsidR="00266EFE" w:rsidRDefault="004E09E1">
    <w:pPr>
      <w:tabs>
        <w:tab w:val="center" w:pos="4532"/>
      </w:tabs>
      <w:spacing w:after="0" w:line="259" w:lineRule="auto"/>
      <w:ind w:left="0" w:firstLine="0"/>
      <w:jc w:val="left"/>
    </w:pPr>
    <w:r>
      <w:rPr>
        <w:rFonts w:ascii="Tahoma" w:eastAsia="Tahoma" w:hAnsi="Tahoma" w:cs="Tahoma"/>
        <w:sz w:val="20"/>
      </w:rPr>
      <w:t xml:space="preserve">  </w:t>
    </w:r>
    <w:r>
      <w:rPr>
        <w:rFonts w:ascii="Tahoma" w:eastAsia="Tahoma" w:hAnsi="Tahoma" w:cs="Tahoma"/>
        <w:sz w:val="20"/>
      </w:rPr>
      <w:tab/>
    </w:r>
    <w:r>
      <w:fldChar w:fldCharType="begin"/>
    </w:r>
    <w:r>
      <w:instrText xml:space="preserve"> PAGE   \* MERGEFORMAT </w:instrText>
    </w:r>
    <w:r>
      <w:fldChar w:fldCharType="separate"/>
    </w:r>
    <w:r>
      <w:rPr>
        <w:rFonts w:ascii="Tahoma" w:eastAsia="Tahoma" w:hAnsi="Tahoma" w:cs="Tahoma"/>
        <w:sz w:val="20"/>
      </w:rPr>
      <w:t>2</w:t>
    </w:r>
    <w:r>
      <w:rPr>
        <w:rFonts w:ascii="Tahoma" w:eastAsia="Tahoma" w:hAnsi="Tahoma" w:cs="Tahoma"/>
        <w:sz w:val="20"/>
      </w:rPr>
      <w:fldChar w:fldCharType="end"/>
    </w:r>
    <w:r>
      <w:rPr>
        <w:rFonts w:ascii="Tahoma" w:eastAsia="Tahoma" w:hAnsi="Tahoma" w:cs="Tahoma"/>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37E4" w14:textId="77777777" w:rsidR="00266EFE" w:rsidRDefault="004E09E1">
    <w:pPr>
      <w:tabs>
        <w:tab w:val="center" w:pos="4532"/>
      </w:tabs>
      <w:spacing w:after="0" w:line="259" w:lineRule="auto"/>
      <w:ind w:left="0" w:firstLine="0"/>
      <w:jc w:val="left"/>
    </w:pPr>
    <w:r>
      <w:rPr>
        <w:rFonts w:ascii="Tahoma" w:eastAsia="Tahoma" w:hAnsi="Tahoma" w:cs="Tahoma"/>
        <w:sz w:val="20"/>
      </w:rPr>
      <w:t xml:space="preserve">  </w:t>
    </w:r>
    <w:r>
      <w:rPr>
        <w:rFonts w:ascii="Tahoma" w:eastAsia="Tahoma" w:hAnsi="Tahoma" w:cs="Tahoma"/>
        <w:sz w:val="20"/>
      </w:rPr>
      <w:tab/>
    </w:r>
    <w:r>
      <w:fldChar w:fldCharType="begin"/>
    </w:r>
    <w:r>
      <w:instrText xml:space="preserve"> PAGE   \* MERGEFORMAT </w:instrText>
    </w:r>
    <w:r>
      <w:fldChar w:fldCharType="separate"/>
    </w:r>
    <w:r w:rsidR="00563247" w:rsidRPr="00563247">
      <w:rPr>
        <w:rFonts w:ascii="Tahoma" w:eastAsia="Tahoma" w:hAnsi="Tahoma" w:cs="Tahoma"/>
        <w:noProof/>
        <w:sz w:val="20"/>
      </w:rPr>
      <w:t>2</w:t>
    </w:r>
    <w:r>
      <w:rPr>
        <w:rFonts w:ascii="Tahoma" w:eastAsia="Tahoma" w:hAnsi="Tahoma" w:cs="Tahoma"/>
        <w:sz w:val="20"/>
      </w:rPr>
      <w:fldChar w:fldCharType="end"/>
    </w:r>
    <w:r>
      <w:rPr>
        <w:rFonts w:ascii="Tahoma" w:eastAsia="Tahoma" w:hAnsi="Tahoma" w:cs="Tahoma"/>
        <w:sz w:val="2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56C"/>
    <w:multiLevelType w:val="hybridMultilevel"/>
    <w:tmpl w:val="0C7A1720"/>
    <w:lvl w:ilvl="0" w:tplc="7B7CC20C">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4421A">
      <w:start w:val="1"/>
      <w:numFmt w:val="bullet"/>
      <w:lvlText w:val="o"/>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B67876">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36FD52">
      <w:start w:val="1"/>
      <w:numFmt w:val="bullet"/>
      <w:lvlText w:val="•"/>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66D82">
      <w:start w:val="1"/>
      <w:numFmt w:val="bullet"/>
      <w:lvlText w:val="o"/>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DED212">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4D194">
      <w:start w:val="1"/>
      <w:numFmt w:val="bullet"/>
      <w:lvlText w:val="•"/>
      <w:lvlJc w:val="left"/>
      <w:pPr>
        <w:ind w:left="5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8A8EE6">
      <w:start w:val="1"/>
      <w:numFmt w:val="bullet"/>
      <w:lvlText w:val="o"/>
      <w:lvlJc w:val="left"/>
      <w:pPr>
        <w:ind w:left="6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5221E0">
      <w:start w:val="1"/>
      <w:numFmt w:val="bullet"/>
      <w:lvlText w:val="▪"/>
      <w:lvlJc w:val="left"/>
      <w:pPr>
        <w:ind w:left="7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272BD9"/>
    <w:multiLevelType w:val="multilevel"/>
    <w:tmpl w:val="B11878AE"/>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555829"/>
    <w:multiLevelType w:val="hybridMultilevel"/>
    <w:tmpl w:val="C2CCA120"/>
    <w:lvl w:ilvl="0" w:tplc="BF32544A">
      <w:start w:val="1"/>
      <w:numFmt w:val="lowerLetter"/>
      <w:lvlText w:val="%1."/>
      <w:lvlJc w:val="left"/>
      <w:pPr>
        <w:ind w:left="2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D2E812">
      <w:start w:val="1"/>
      <w:numFmt w:val="lowerLetter"/>
      <w:lvlText w:val="%2"/>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8CE6E0">
      <w:start w:val="1"/>
      <w:numFmt w:val="lowerRoman"/>
      <w:lvlText w:val="%3"/>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A3D22">
      <w:start w:val="1"/>
      <w:numFmt w:val="decimal"/>
      <w:lvlText w:val="%4"/>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2EFE9C">
      <w:start w:val="1"/>
      <w:numFmt w:val="lowerLetter"/>
      <w:lvlText w:val="%5"/>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EE9D2">
      <w:start w:val="1"/>
      <w:numFmt w:val="lowerRoman"/>
      <w:lvlText w:val="%6"/>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0E152A">
      <w:start w:val="1"/>
      <w:numFmt w:val="decimal"/>
      <w:lvlText w:val="%7"/>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66FEC">
      <w:start w:val="1"/>
      <w:numFmt w:val="lowerLetter"/>
      <w:lvlText w:val="%8"/>
      <w:lvlJc w:val="left"/>
      <w:pPr>
        <w:ind w:left="6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3E3EDE">
      <w:start w:val="1"/>
      <w:numFmt w:val="lowerRoman"/>
      <w:lvlText w:val="%9"/>
      <w:lvlJc w:val="left"/>
      <w:pPr>
        <w:ind w:left="7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B40518"/>
    <w:multiLevelType w:val="hybridMultilevel"/>
    <w:tmpl w:val="2F38F2CA"/>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4" w15:restartNumberingAfterBreak="0">
    <w:nsid w:val="450340BE"/>
    <w:multiLevelType w:val="hybridMultilevel"/>
    <w:tmpl w:val="B04CF80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16cid:durableId="1162307852">
    <w:abstractNumId w:val="2"/>
  </w:num>
  <w:num w:numId="2" w16cid:durableId="857742954">
    <w:abstractNumId w:val="1"/>
  </w:num>
  <w:num w:numId="3" w16cid:durableId="1306355724">
    <w:abstractNumId w:val="0"/>
  </w:num>
  <w:num w:numId="4" w16cid:durableId="639961279">
    <w:abstractNumId w:val="3"/>
  </w:num>
  <w:num w:numId="5" w16cid:durableId="111675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E"/>
    <w:rsid w:val="000318DE"/>
    <w:rsid w:val="0005539A"/>
    <w:rsid w:val="00071340"/>
    <w:rsid w:val="000914E2"/>
    <w:rsid w:val="0009665F"/>
    <w:rsid w:val="0009697B"/>
    <w:rsid w:val="0009750D"/>
    <w:rsid w:val="000A4DFB"/>
    <w:rsid w:val="000C1840"/>
    <w:rsid w:val="000D6A7B"/>
    <w:rsid w:val="000E6B09"/>
    <w:rsid w:val="000F10A2"/>
    <w:rsid w:val="00134E86"/>
    <w:rsid w:val="0014246E"/>
    <w:rsid w:val="00175675"/>
    <w:rsid w:val="00181571"/>
    <w:rsid w:val="001931A8"/>
    <w:rsid w:val="001A20DF"/>
    <w:rsid w:val="001B0FEA"/>
    <w:rsid w:val="001D66C9"/>
    <w:rsid w:val="002223D5"/>
    <w:rsid w:val="002250E3"/>
    <w:rsid w:val="002549DC"/>
    <w:rsid w:val="002556DD"/>
    <w:rsid w:val="00264A73"/>
    <w:rsid w:val="00266EFE"/>
    <w:rsid w:val="0027498D"/>
    <w:rsid w:val="002808C4"/>
    <w:rsid w:val="00284B5D"/>
    <w:rsid w:val="00291122"/>
    <w:rsid w:val="002D4C0A"/>
    <w:rsid w:val="002E5489"/>
    <w:rsid w:val="00333ED3"/>
    <w:rsid w:val="00364B75"/>
    <w:rsid w:val="003A2D4E"/>
    <w:rsid w:val="003B3D02"/>
    <w:rsid w:val="003B6964"/>
    <w:rsid w:val="003D345D"/>
    <w:rsid w:val="003D4D19"/>
    <w:rsid w:val="003E4FDE"/>
    <w:rsid w:val="00444922"/>
    <w:rsid w:val="0045148D"/>
    <w:rsid w:val="00462C18"/>
    <w:rsid w:val="00467DC1"/>
    <w:rsid w:val="00474C0B"/>
    <w:rsid w:val="00476666"/>
    <w:rsid w:val="004771FA"/>
    <w:rsid w:val="004A2E02"/>
    <w:rsid w:val="004D73BC"/>
    <w:rsid w:val="004E09E1"/>
    <w:rsid w:val="004E4C3F"/>
    <w:rsid w:val="004F384A"/>
    <w:rsid w:val="00512761"/>
    <w:rsid w:val="0053564B"/>
    <w:rsid w:val="00550085"/>
    <w:rsid w:val="00563247"/>
    <w:rsid w:val="0057130F"/>
    <w:rsid w:val="00574A6C"/>
    <w:rsid w:val="005A5C2A"/>
    <w:rsid w:val="005D61F6"/>
    <w:rsid w:val="005E74A8"/>
    <w:rsid w:val="00692DA0"/>
    <w:rsid w:val="0069682F"/>
    <w:rsid w:val="006B4C02"/>
    <w:rsid w:val="006C77C0"/>
    <w:rsid w:val="00732B87"/>
    <w:rsid w:val="00754523"/>
    <w:rsid w:val="007963D5"/>
    <w:rsid w:val="007A78F1"/>
    <w:rsid w:val="007B17CF"/>
    <w:rsid w:val="007D17A3"/>
    <w:rsid w:val="007D1E1D"/>
    <w:rsid w:val="007E0E39"/>
    <w:rsid w:val="007F2844"/>
    <w:rsid w:val="007F5356"/>
    <w:rsid w:val="00866125"/>
    <w:rsid w:val="00866DFB"/>
    <w:rsid w:val="0087718C"/>
    <w:rsid w:val="008B52C4"/>
    <w:rsid w:val="008F5373"/>
    <w:rsid w:val="0091513E"/>
    <w:rsid w:val="00935EB0"/>
    <w:rsid w:val="00991759"/>
    <w:rsid w:val="00993D2F"/>
    <w:rsid w:val="009B7FD4"/>
    <w:rsid w:val="009C04D6"/>
    <w:rsid w:val="009C78D0"/>
    <w:rsid w:val="00A00D23"/>
    <w:rsid w:val="00A14D4D"/>
    <w:rsid w:val="00A15894"/>
    <w:rsid w:val="00A3615C"/>
    <w:rsid w:val="00A43787"/>
    <w:rsid w:val="00A43FFB"/>
    <w:rsid w:val="00A5102C"/>
    <w:rsid w:val="00A64AA5"/>
    <w:rsid w:val="00AE6B0B"/>
    <w:rsid w:val="00AE7776"/>
    <w:rsid w:val="00B26E89"/>
    <w:rsid w:val="00B34524"/>
    <w:rsid w:val="00B50B06"/>
    <w:rsid w:val="00B80A64"/>
    <w:rsid w:val="00BA0351"/>
    <w:rsid w:val="00BA1113"/>
    <w:rsid w:val="00BB0ECC"/>
    <w:rsid w:val="00BF4744"/>
    <w:rsid w:val="00BF628F"/>
    <w:rsid w:val="00C05C4B"/>
    <w:rsid w:val="00C343FB"/>
    <w:rsid w:val="00C35AB9"/>
    <w:rsid w:val="00C67F87"/>
    <w:rsid w:val="00C76ABB"/>
    <w:rsid w:val="00C80650"/>
    <w:rsid w:val="00C80D7A"/>
    <w:rsid w:val="00C94A60"/>
    <w:rsid w:val="00C96009"/>
    <w:rsid w:val="00C97A10"/>
    <w:rsid w:val="00CA0318"/>
    <w:rsid w:val="00CA2F98"/>
    <w:rsid w:val="00CC3492"/>
    <w:rsid w:val="00CD4D2C"/>
    <w:rsid w:val="00CD5371"/>
    <w:rsid w:val="00CE6F0C"/>
    <w:rsid w:val="00D22BE0"/>
    <w:rsid w:val="00D37EEB"/>
    <w:rsid w:val="00D528CE"/>
    <w:rsid w:val="00D53CBA"/>
    <w:rsid w:val="00D77F54"/>
    <w:rsid w:val="00D829FB"/>
    <w:rsid w:val="00D84D32"/>
    <w:rsid w:val="00D90E77"/>
    <w:rsid w:val="00D941E9"/>
    <w:rsid w:val="00D94FB1"/>
    <w:rsid w:val="00DC61B3"/>
    <w:rsid w:val="00DC75A0"/>
    <w:rsid w:val="00DF0CED"/>
    <w:rsid w:val="00E037EE"/>
    <w:rsid w:val="00E301B4"/>
    <w:rsid w:val="00E426BB"/>
    <w:rsid w:val="00E558D6"/>
    <w:rsid w:val="00EA1A24"/>
    <w:rsid w:val="00EC093B"/>
    <w:rsid w:val="00EE5796"/>
    <w:rsid w:val="00EF5EFD"/>
    <w:rsid w:val="00F22DD0"/>
    <w:rsid w:val="00F56CBD"/>
    <w:rsid w:val="00F752D4"/>
    <w:rsid w:val="00F771BD"/>
    <w:rsid w:val="00F90962"/>
    <w:rsid w:val="00FA181D"/>
    <w:rsid w:val="00FA1C79"/>
    <w:rsid w:val="00FB49C1"/>
    <w:rsid w:val="00FB7210"/>
    <w:rsid w:val="00FE2EE3"/>
    <w:rsid w:val="00FE7950"/>
    <w:rsid w:val="00FF7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AB05"/>
  <w15:docId w15:val="{53DEB179-1604-48DF-B191-CA6D4A25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37" w:lineRule="auto"/>
      <w:ind w:left="74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88" w:line="253" w:lineRule="auto"/>
      <w:ind w:left="1309" w:right="99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34524"/>
    <w:rPr>
      <w:color w:val="0563C1" w:themeColor="hyperlink"/>
      <w:u w:val="single"/>
    </w:rPr>
  </w:style>
  <w:style w:type="character" w:customStyle="1" w:styleId="UnresolvedMention1">
    <w:name w:val="Unresolved Mention1"/>
    <w:basedOn w:val="DefaultParagraphFont"/>
    <w:uiPriority w:val="99"/>
    <w:semiHidden/>
    <w:unhideWhenUsed/>
    <w:rsid w:val="00B34524"/>
    <w:rPr>
      <w:color w:val="605E5C"/>
      <w:shd w:val="clear" w:color="auto" w:fill="E1DFDD"/>
    </w:rPr>
  </w:style>
  <w:style w:type="paragraph" w:styleId="NoSpacing">
    <w:name w:val="No Spacing"/>
    <w:uiPriority w:val="1"/>
    <w:qFormat/>
    <w:rsid w:val="00512761"/>
    <w:pPr>
      <w:spacing w:after="0" w:line="240" w:lineRule="auto"/>
      <w:ind w:left="746" w:hanging="10"/>
      <w:jc w:val="both"/>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79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D5"/>
    <w:rPr>
      <w:rFonts w:ascii="Segoe UI" w:eastAsia="Calibri" w:hAnsi="Segoe UI" w:cs="Segoe UI"/>
      <w:color w:val="000000"/>
      <w:sz w:val="18"/>
      <w:szCs w:val="18"/>
    </w:rPr>
  </w:style>
  <w:style w:type="paragraph" w:styleId="Footer">
    <w:name w:val="footer"/>
    <w:basedOn w:val="Normal"/>
    <w:link w:val="FooterChar"/>
    <w:uiPriority w:val="99"/>
    <w:unhideWhenUsed/>
    <w:rsid w:val="008B5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2C4"/>
    <w:rPr>
      <w:rFonts w:ascii="Calibri" w:eastAsia="Calibri" w:hAnsi="Calibri" w:cs="Calibri"/>
      <w:color w:val="000000"/>
      <w:sz w:val="24"/>
    </w:rPr>
  </w:style>
  <w:style w:type="paragraph" w:styleId="Header">
    <w:name w:val="header"/>
    <w:basedOn w:val="Normal"/>
    <w:link w:val="HeaderChar"/>
    <w:uiPriority w:val="99"/>
    <w:unhideWhenUsed/>
    <w:rsid w:val="008B5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2C4"/>
    <w:rPr>
      <w:rFonts w:ascii="Calibri" w:eastAsia="Calibri" w:hAnsi="Calibri" w:cs="Calibri"/>
      <w:color w:val="000000"/>
      <w:sz w:val="24"/>
    </w:rPr>
  </w:style>
  <w:style w:type="paragraph" w:styleId="ListParagraph">
    <w:name w:val="List Paragraph"/>
    <w:basedOn w:val="Normal"/>
    <w:uiPriority w:val="34"/>
    <w:qFormat/>
    <w:rsid w:val="0045148D"/>
    <w:pPr>
      <w:ind w:left="720"/>
      <w:contextualSpacing/>
    </w:pPr>
  </w:style>
  <w:style w:type="character" w:styleId="CommentReference">
    <w:name w:val="annotation reference"/>
    <w:basedOn w:val="DefaultParagraphFont"/>
    <w:uiPriority w:val="99"/>
    <w:semiHidden/>
    <w:unhideWhenUsed/>
    <w:rsid w:val="00AE7776"/>
    <w:rPr>
      <w:sz w:val="16"/>
      <w:szCs w:val="16"/>
    </w:rPr>
  </w:style>
  <w:style w:type="paragraph" w:styleId="CommentText">
    <w:name w:val="annotation text"/>
    <w:basedOn w:val="Normal"/>
    <w:link w:val="CommentTextChar"/>
    <w:uiPriority w:val="99"/>
    <w:unhideWhenUsed/>
    <w:rsid w:val="00AE7776"/>
    <w:pPr>
      <w:spacing w:line="240" w:lineRule="auto"/>
    </w:pPr>
    <w:rPr>
      <w:sz w:val="20"/>
      <w:szCs w:val="20"/>
    </w:rPr>
  </w:style>
  <w:style w:type="character" w:customStyle="1" w:styleId="CommentTextChar">
    <w:name w:val="Comment Text Char"/>
    <w:basedOn w:val="DefaultParagraphFont"/>
    <w:link w:val="CommentText"/>
    <w:uiPriority w:val="99"/>
    <w:rsid w:val="00AE77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E7776"/>
    <w:rPr>
      <w:b/>
      <w:bCs/>
    </w:rPr>
  </w:style>
  <w:style w:type="character" w:customStyle="1" w:styleId="CommentSubjectChar">
    <w:name w:val="Comment Subject Char"/>
    <w:basedOn w:val="CommentTextChar"/>
    <w:link w:val="CommentSubject"/>
    <w:uiPriority w:val="99"/>
    <w:semiHidden/>
    <w:rsid w:val="00AE7776"/>
    <w:rPr>
      <w:rFonts w:ascii="Calibri" w:eastAsia="Calibri" w:hAnsi="Calibri" w:cs="Calibri"/>
      <w:b/>
      <w:bCs/>
      <w:color w:val="000000"/>
      <w:sz w:val="20"/>
      <w:szCs w:val="20"/>
    </w:rPr>
  </w:style>
  <w:style w:type="paragraph" w:styleId="Revision">
    <w:name w:val="Revision"/>
    <w:hidden/>
    <w:uiPriority w:val="99"/>
    <w:semiHidden/>
    <w:rsid w:val="00BA0351"/>
    <w:pPr>
      <w:spacing w:after="0" w:line="240" w:lineRule="auto"/>
    </w:pPr>
    <w:rPr>
      <w:rFonts w:ascii="Calibri" w:eastAsia="Calibri" w:hAnsi="Calibri" w:cs="Calibri"/>
      <w:color w:val="000000"/>
      <w:sz w:val="24"/>
    </w:rPr>
  </w:style>
  <w:style w:type="character" w:styleId="UnresolvedMention">
    <w:name w:val="Unresolved Mention"/>
    <w:basedOn w:val="DefaultParagraphFont"/>
    <w:uiPriority w:val="99"/>
    <w:semiHidden/>
    <w:unhideWhenUsed/>
    <w:rsid w:val="00D9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6614">
      <w:bodyDiv w:val="1"/>
      <w:marLeft w:val="0"/>
      <w:marRight w:val="0"/>
      <w:marTop w:val="0"/>
      <w:marBottom w:val="0"/>
      <w:divBdr>
        <w:top w:val="none" w:sz="0" w:space="0" w:color="auto"/>
        <w:left w:val="none" w:sz="0" w:space="0" w:color="auto"/>
        <w:bottom w:val="none" w:sz="0" w:space="0" w:color="auto"/>
        <w:right w:val="none" w:sz="0" w:space="0" w:color="auto"/>
      </w:divBdr>
    </w:div>
    <w:div w:id="1101992600">
      <w:bodyDiv w:val="1"/>
      <w:marLeft w:val="0"/>
      <w:marRight w:val="0"/>
      <w:marTop w:val="0"/>
      <w:marBottom w:val="0"/>
      <w:divBdr>
        <w:top w:val="none" w:sz="0" w:space="0" w:color="auto"/>
        <w:left w:val="none" w:sz="0" w:space="0" w:color="auto"/>
        <w:bottom w:val="none" w:sz="0" w:space="0" w:color="auto"/>
        <w:right w:val="none" w:sz="0" w:space="0" w:color="auto"/>
      </w:divBdr>
    </w:div>
    <w:div w:id="1223248284">
      <w:bodyDiv w:val="1"/>
      <w:marLeft w:val="0"/>
      <w:marRight w:val="0"/>
      <w:marTop w:val="0"/>
      <w:marBottom w:val="0"/>
      <w:divBdr>
        <w:top w:val="none" w:sz="0" w:space="0" w:color="auto"/>
        <w:left w:val="none" w:sz="0" w:space="0" w:color="auto"/>
        <w:bottom w:val="none" w:sz="0" w:space="0" w:color="auto"/>
        <w:right w:val="none" w:sz="0" w:space="0" w:color="auto"/>
      </w:divBdr>
    </w:div>
    <w:div w:id="1563827268">
      <w:bodyDiv w:val="1"/>
      <w:marLeft w:val="0"/>
      <w:marRight w:val="0"/>
      <w:marTop w:val="0"/>
      <w:marBottom w:val="0"/>
      <w:divBdr>
        <w:top w:val="none" w:sz="0" w:space="0" w:color="auto"/>
        <w:left w:val="none" w:sz="0" w:space="0" w:color="auto"/>
        <w:bottom w:val="none" w:sz="0" w:space="0" w:color="auto"/>
        <w:right w:val="none" w:sz="0" w:space="0" w:color="auto"/>
      </w:divBdr>
    </w:div>
    <w:div w:id="205384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bourclassic.co.nz" TargetMode="External"/><Relationship Id="rId13" Type="http://schemas.openxmlformats.org/officeDocument/2006/relationships/hyperlink" Target="http://www.predictwind.com/tracker" TargetMode="External"/><Relationship Id="rId18" Type="http://schemas.openxmlformats.org/officeDocument/2006/relationships/hyperlink" Target="http://forecast.predictwind.com/tracking/race/nzmy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astalclassic.co.nz/" TargetMode="External"/><Relationship Id="rId7" Type="http://schemas.openxmlformats.org/officeDocument/2006/relationships/endnotes" Target="endnotes.xml"/><Relationship Id="rId12" Type="http://schemas.openxmlformats.org/officeDocument/2006/relationships/hyperlink" Target="http://www.predictwind.com/tracke" TargetMode="External"/><Relationship Id="rId17" Type="http://schemas.openxmlformats.org/officeDocument/2006/relationships/hyperlink" Target="http://forecast.predictwind.com/tracking/race/nzmy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forecast.predictwind.com/tracking/race/nzmyc" TargetMode="External"/><Relationship Id="rId20" Type="http://schemas.openxmlformats.org/officeDocument/2006/relationships/hyperlink" Target="http://www.harbourclassic.c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alclassic.co.n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orecast.predictwind.com/tracking/race/nzmyc" TargetMode="External"/><Relationship Id="rId23" Type="http://schemas.openxmlformats.org/officeDocument/2006/relationships/hyperlink" Target="http://www.coastalclassic.co.nz/" TargetMode="External"/><Relationship Id="rId28" Type="http://schemas.openxmlformats.org/officeDocument/2006/relationships/theme" Target="theme/theme1.xml"/><Relationship Id="rId10" Type="http://schemas.openxmlformats.org/officeDocument/2006/relationships/hyperlink" Target="http://www.coastalclassic.co.nz/" TargetMode="External"/><Relationship Id="rId19" Type="http://schemas.openxmlformats.org/officeDocument/2006/relationships/hyperlink" Target="http://www.harbourclassic.co.nz" TargetMode="External"/><Relationship Id="rId4" Type="http://schemas.openxmlformats.org/officeDocument/2006/relationships/settings" Target="settings.xml"/><Relationship Id="rId9" Type="http://schemas.openxmlformats.org/officeDocument/2006/relationships/hyperlink" Target="http://www.harbourclassic.co.n" TargetMode="External"/><Relationship Id="rId14" Type="http://schemas.openxmlformats.org/officeDocument/2006/relationships/hyperlink" Target="http://www.predictwind.com/tracker" TargetMode="External"/><Relationship Id="rId22" Type="http://schemas.openxmlformats.org/officeDocument/2006/relationships/hyperlink" Target="http://www.coastalclassic.co.n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53D1-9DA4-43C5-9C7F-9F5EBA4E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dc:creator>
  <cp:keywords/>
  <cp:lastModifiedBy>Simon Hull</cp:lastModifiedBy>
  <cp:revision>2</cp:revision>
  <cp:lastPrinted>2022-05-23T20:17:00Z</cp:lastPrinted>
  <dcterms:created xsi:type="dcterms:W3CDTF">2022-11-24T22:28:00Z</dcterms:created>
  <dcterms:modified xsi:type="dcterms:W3CDTF">2022-11-24T22:28:00Z</dcterms:modified>
</cp:coreProperties>
</file>