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3314" w14:textId="3A04912F" w:rsidR="00AA16A9" w:rsidRPr="00AA16A9" w:rsidRDefault="00AA16A9" w:rsidP="00AA16A9">
      <w:pPr>
        <w:pStyle w:val="NoSpacing"/>
        <w:ind w:left="567" w:hanging="567"/>
        <w:rPr>
          <w:b/>
          <w:bCs/>
        </w:rPr>
      </w:pPr>
      <w:r w:rsidRPr="00AA16A9">
        <w:rPr>
          <w:b/>
          <w:bCs/>
        </w:rPr>
        <w:t xml:space="preserve">Amendments as at 7/09/20 </w:t>
      </w:r>
    </w:p>
    <w:p w14:paraId="1EC471D8" w14:textId="77777777" w:rsidR="00AA16A9" w:rsidRDefault="00AA16A9" w:rsidP="00B14C56">
      <w:pPr>
        <w:pStyle w:val="NoSpacing"/>
      </w:pPr>
    </w:p>
    <w:p w14:paraId="2B976661" w14:textId="6DF8B242" w:rsidR="00AA16A9" w:rsidRPr="00B14C56" w:rsidRDefault="00B14C56" w:rsidP="00B14C56">
      <w:pPr>
        <w:pStyle w:val="NoSpacing"/>
        <w:rPr>
          <w:b/>
          <w:bCs/>
        </w:rPr>
      </w:pPr>
      <w:r>
        <w:rPr>
          <w:b/>
          <w:bCs/>
        </w:rPr>
        <w:t>1.</w:t>
      </w:r>
      <w:r w:rsidRPr="00B14C56">
        <w:rPr>
          <w:b/>
          <w:bCs/>
        </w:rPr>
        <w:t xml:space="preserve">Rules </w:t>
      </w:r>
    </w:p>
    <w:p w14:paraId="0F1A7EED" w14:textId="77777777" w:rsidR="00B14C56" w:rsidRDefault="00B14C56" w:rsidP="00AA16A9">
      <w:pPr>
        <w:pStyle w:val="NoSpacing"/>
        <w:ind w:left="567" w:hanging="567"/>
      </w:pPr>
    </w:p>
    <w:p w14:paraId="29986A5C" w14:textId="77777777" w:rsidR="00B14C56" w:rsidRDefault="00B14C56" w:rsidP="00B14C56">
      <w:pPr>
        <w:pStyle w:val="NoSpacing"/>
        <w:ind w:left="567" w:hanging="567"/>
      </w:pPr>
      <w:r>
        <w:t>1.7</w:t>
      </w:r>
      <w:r>
        <w:tab/>
      </w:r>
      <w:bookmarkStart w:id="0" w:name="_Hlk50364347"/>
      <w:r>
        <w:t xml:space="preserve">For the Boy’s Skiff, Girl’s Skiff and Mixed two Person Multihull, Boy’s </w:t>
      </w:r>
      <w:proofErr w:type="spellStart"/>
      <w:r>
        <w:t>Windfoil</w:t>
      </w:r>
      <w:proofErr w:type="spellEnd"/>
      <w:r>
        <w:t xml:space="preserve">, Girl’s </w:t>
      </w:r>
      <w:proofErr w:type="spellStart"/>
      <w:r>
        <w:t>Windfoil</w:t>
      </w:r>
      <w:proofErr w:type="spellEnd"/>
      <w:r>
        <w:t xml:space="preserve">, Boy’s </w:t>
      </w:r>
      <w:proofErr w:type="spellStart"/>
      <w:r>
        <w:t>Kitefoiling</w:t>
      </w:r>
      <w:proofErr w:type="spellEnd"/>
      <w:r>
        <w:t xml:space="preserve">, Girl’s </w:t>
      </w:r>
      <w:proofErr w:type="spellStart"/>
      <w:r>
        <w:t>Kitefoiling</w:t>
      </w:r>
      <w:proofErr w:type="spellEnd"/>
      <w:r>
        <w:t xml:space="preserve">, RRS 44.1 and RRS P2.1 are </w:t>
      </w:r>
      <w:r w:rsidRPr="00F7080C">
        <w:rPr>
          <w:strike/>
        </w:rPr>
        <w:t>changes</w:t>
      </w:r>
      <w:r>
        <w:t xml:space="preserve"> </w:t>
      </w:r>
      <w:r w:rsidRPr="00F7080C">
        <w:rPr>
          <w:color w:val="FF0000"/>
        </w:rPr>
        <w:t>changed</w:t>
      </w:r>
      <w:r>
        <w:t xml:space="preserve"> so that the Two-Turns Penalty is replaced by the One-Turn Penalty.</w:t>
      </w:r>
    </w:p>
    <w:bookmarkEnd w:id="0"/>
    <w:p w14:paraId="0A55EDF1" w14:textId="57351A78" w:rsidR="00AA16A9" w:rsidRDefault="00AA16A9" w:rsidP="00B14C56">
      <w:pPr>
        <w:pStyle w:val="NoSpacing"/>
      </w:pPr>
    </w:p>
    <w:p w14:paraId="018F5A83" w14:textId="77777777" w:rsidR="00B14C56" w:rsidRDefault="00B14C56" w:rsidP="00B14C56">
      <w:pPr>
        <w:pStyle w:val="NoSpacing"/>
        <w:ind w:left="567" w:hanging="567"/>
        <w:rPr>
          <w:b/>
        </w:rPr>
      </w:pPr>
      <w:r>
        <w:rPr>
          <w:b/>
        </w:rPr>
        <w:t>3 [DP] CODE OF CONDUCT</w:t>
      </w:r>
    </w:p>
    <w:p w14:paraId="739016DF" w14:textId="77777777" w:rsidR="00B14C56" w:rsidRPr="00563EAE" w:rsidRDefault="00B14C56" w:rsidP="00B14C56">
      <w:pPr>
        <w:pStyle w:val="NoSpacing"/>
        <w:ind w:left="567" w:hanging="567"/>
      </w:pPr>
      <w:r w:rsidRPr="00563EAE">
        <w:t>3.1</w:t>
      </w:r>
      <w:r w:rsidRPr="00563EAE">
        <w:tab/>
        <w:t xml:space="preserve"> Competit</w:t>
      </w:r>
      <w:r>
        <w:t>o</w:t>
      </w:r>
      <w:r w:rsidRPr="00563EAE">
        <w:t>rs and support persons shall comply with any reasonable request fro</w:t>
      </w:r>
      <w:r>
        <w:t>m</w:t>
      </w:r>
      <w:r w:rsidRPr="00563EAE">
        <w:t xml:space="preserve"> a regatta official.</w:t>
      </w:r>
    </w:p>
    <w:p w14:paraId="79CA6D8F" w14:textId="77777777" w:rsidR="00B14C56" w:rsidRPr="00563EAE" w:rsidRDefault="00B14C56" w:rsidP="00B14C56">
      <w:pPr>
        <w:pStyle w:val="NoSpacing"/>
        <w:ind w:left="567" w:hanging="567"/>
      </w:pPr>
      <w:r w:rsidRPr="00563EAE">
        <w:t>3.2</w:t>
      </w:r>
      <w:r w:rsidRPr="00563EAE">
        <w:tab/>
        <w:t xml:space="preserve">[SP] </w:t>
      </w:r>
      <w:r>
        <w:t xml:space="preserve">Any </w:t>
      </w:r>
      <w:r w:rsidRPr="00F7080C">
        <w:rPr>
          <w:strike/>
        </w:rPr>
        <w:t>boats</w:t>
      </w:r>
      <w:r>
        <w:t xml:space="preserve"> </w:t>
      </w:r>
      <w:r w:rsidRPr="00F7080C">
        <w:rPr>
          <w:color w:val="FF0000"/>
        </w:rPr>
        <w:t>vessels</w:t>
      </w:r>
      <w:r w:rsidRPr="00563EAE">
        <w:t xml:space="preserve"> not racing shall avoid the area where boats are racing and any official boats.</w:t>
      </w:r>
    </w:p>
    <w:p w14:paraId="46037DBE" w14:textId="77777777" w:rsidR="00B14C56" w:rsidRDefault="00B14C56" w:rsidP="00B14C56">
      <w:pPr>
        <w:pStyle w:val="NoSpacing"/>
        <w:ind w:left="567" w:hanging="567"/>
        <w:rPr>
          <w:b/>
          <w:bCs/>
        </w:rPr>
      </w:pPr>
    </w:p>
    <w:p w14:paraId="626D058C" w14:textId="6C2BEA64" w:rsidR="00B14C56" w:rsidRDefault="00B14C56" w:rsidP="00B14C56">
      <w:pPr>
        <w:pStyle w:val="NoSpacing"/>
        <w:ind w:left="567" w:hanging="567"/>
        <w:rPr>
          <w:b/>
          <w:bCs/>
        </w:rPr>
      </w:pPr>
      <w:r>
        <w:rPr>
          <w:b/>
          <w:bCs/>
        </w:rPr>
        <w:t>15. COACH BOATS, SUPPORT BOATS AND SPECTATORS [DP]</w:t>
      </w:r>
    </w:p>
    <w:p w14:paraId="0B7AA3FB" w14:textId="77777777" w:rsidR="00B14C56" w:rsidRDefault="00B14C56" w:rsidP="00B14C56">
      <w:pPr>
        <w:pStyle w:val="NoSpacing"/>
        <w:ind w:left="567" w:hanging="567"/>
      </w:pPr>
      <w:r>
        <w:t xml:space="preserve">15.1.  The intention is to simulate a World Youth Championships where there are no private coach </w:t>
      </w:r>
      <w:r w:rsidRPr="00F7080C">
        <w:rPr>
          <w:strike/>
        </w:rPr>
        <w:t>boats</w:t>
      </w:r>
      <w:r>
        <w:t xml:space="preserve"> </w:t>
      </w:r>
      <w:r w:rsidRPr="00F7080C">
        <w:rPr>
          <w:color w:val="FF0000"/>
        </w:rPr>
        <w:t>vessels</w:t>
      </w:r>
      <w:r>
        <w:t xml:space="preserve"> on the water. </w:t>
      </w:r>
    </w:p>
    <w:p w14:paraId="7AF178AC" w14:textId="77777777" w:rsidR="00B14C56" w:rsidRPr="008F1BB7" w:rsidRDefault="00B14C56" w:rsidP="00B14C56">
      <w:pPr>
        <w:pStyle w:val="NoSpacing"/>
        <w:ind w:left="567" w:hanging="567"/>
      </w:pPr>
      <w:r>
        <w:t xml:space="preserve">15.2.  Spectator </w:t>
      </w:r>
      <w:r w:rsidRPr="00F7080C">
        <w:rPr>
          <w:strike/>
        </w:rPr>
        <w:t>boats</w:t>
      </w:r>
      <w:r>
        <w:t xml:space="preserve"> </w:t>
      </w:r>
      <w:r w:rsidRPr="00F7080C">
        <w:rPr>
          <w:color w:val="FF0000"/>
        </w:rPr>
        <w:t>vessels</w:t>
      </w:r>
      <w:r>
        <w:t xml:space="preserve"> are allowed but they must register with the organizing authority and agree to </w:t>
      </w:r>
      <w:r w:rsidRPr="008F1BB7">
        <w:t xml:space="preserve">provide extra on water safety if deemed necessary or called upon by the OA. </w:t>
      </w:r>
    </w:p>
    <w:p w14:paraId="1CAF49EF" w14:textId="77777777" w:rsidR="00B14C56" w:rsidRDefault="00B14C56" w:rsidP="00B14C56">
      <w:pPr>
        <w:pStyle w:val="NoSpacing"/>
        <w:ind w:left="567" w:hanging="567"/>
        <w:rPr>
          <w:rFonts w:eastAsia="Times New Roman"/>
          <w:lang w:val="en-GB" w:eastAsia="en-GB"/>
        </w:rPr>
      </w:pPr>
      <w:r w:rsidRPr="008F1BB7">
        <w:t>15.3.</w:t>
      </w:r>
      <w:r w:rsidRPr="00B40ADB">
        <w:rPr>
          <w:b/>
          <w:bCs/>
        </w:rPr>
        <w:t> </w:t>
      </w:r>
      <w:r>
        <w:rPr>
          <w:b/>
          <w:bCs/>
        </w:rPr>
        <w:t xml:space="preserve"> </w:t>
      </w:r>
      <w:r>
        <w:rPr>
          <w:rFonts w:eastAsia="Times New Roman"/>
          <w:lang w:val="en-GB" w:eastAsia="en-GB"/>
        </w:rPr>
        <w:t>Contact between sailors and spectators on the water is prohibited</w:t>
      </w:r>
    </w:p>
    <w:p w14:paraId="0BB41B96" w14:textId="77777777" w:rsidR="00B14C56" w:rsidRPr="006F5292" w:rsidRDefault="00B14C56" w:rsidP="00B14C56">
      <w:pPr>
        <w:pStyle w:val="NoSpacing"/>
        <w:ind w:left="567" w:hanging="567"/>
      </w:pPr>
      <w:r>
        <w:t>15.4.  The OA will provide official race support boats to carry sailor’s food bags and spares</w:t>
      </w:r>
    </w:p>
    <w:p w14:paraId="3EE403F4" w14:textId="77777777" w:rsidR="00B14C56" w:rsidRDefault="00B14C56" w:rsidP="00B14C56">
      <w:pPr>
        <w:pStyle w:val="NoSpacing"/>
        <w:ind w:left="567" w:hanging="567"/>
        <w:rPr>
          <w:b/>
        </w:rPr>
      </w:pPr>
    </w:p>
    <w:p w14:paraId="55FA704D" w14:textId="062119B6" w:rsidR="00B14C56" w:rsidRPr="00563EAE" w:rsidRDefault="00B14C56" w:rsidP="00B14C56">
      <w:pPr>
        <w:pStyle w:val="NoSpacing"/>
        <w:ind w:left="567" w:hanging="567"/>
        <w:rPr>
          <w:b/>
        </w:rPr>
      </w:pPr>
      <w:r>
        <w:rPr>
          <w:b/>
        </w:rPr>
        <w:t>20</w:t>
      </w:r>
      <w:r w:rsidRPr="00563EAE">
        <w:rPr>
          <w:b/>
        </w:rPr>
        <w:t>. RISK STATEMENT</w:t>
      </w:r>
    </w:p>
    <w:p w14:paraId="0939B6A9" w14:textId="14E1D5CD" w:rsidR="00B14C56" w:rsidRDefault="00B14C56" w:rsidP="00B14C56">
      <w:pPr>
        <w:pStyle w:val="NoSpacing"/>
      </w:pPr>
      <w:r w:rsidRPr="006F5292">
        <w:t>Competitors</w:t>
      </w:r>
      <w:r>
        <w:t xml:space="preserve"> and support</w:t>
      </w:r>
      <w:r w:rsidRPr="00945FE0">
        <w:rPr>
          <w:strike/>
        </w:rPr>
        <w:t xml:space="preserve"> team</w:t>
      </w:r>
      <w:r>
        <w:t xml:space="preserve"> </w:t>
      </w:r>
      <w:r w:rsidRPr="00945FE0">
        <w:rPr>
          <w:color w:val="FF0000"/>
        </w:rPr>
        <w:t xml:space="preserve">teams </w:t>
      </w:r>
      <w:r w:rsidRPr="006F5292">
        <w:t>participate in the regatta entirely at their own risk</w:t>
      </w:r>
      <w:r>
        <w:t xml:space="preserve"> and they</w:t>
      </w:r>
      <w:r>
        <w:t xml:space="preserve"> </w:t>
      </w:r>
      <w:r>
        <w:t>are</w:t>
      </w:r>
      <w:r>
        <w:t xml:space="preserve"> </w:t>
      </w:r>
      <w:r>
        <w:t>reminded of the provisions of</w:t>
      </w:r>
      <w:r w:rsidRPr="006F5292">
        <w:t xml:space="preserve"> RRS 4, Decision to Race.</w:t>
      </w:r>
      <w:r>
        <w:t xml:space="preserve"> Sailing is by its </w:t>
      </w:r>
      <w:r w:rsidRPr="005564AB">
        <w:rPr>
          <w:strike/>
        </w:rPr>
        <w:t>mature</w:t>
      </w:r>
      <w:r>
        <w:t xml:space="preserve"> </w:t>
      </w:r>
      <w:r w:rsidRPr="005564AB">
        <w:rPr>
          <w:color w:val="FF0000"/>
        </w:rPr>
        <w:t>nature</w:t>
      </w:r>
      <w:r>
        <w:t xml:space="preserve"> an unpredictable sport and therefore involves an element of risk. By taking part in the event, each competitor agrees and acknowledges that:</w:t>
      </w:r>
    </w:p>
    <w:p w14:paraId="534801CE" w14:textId="4048F3FA" w:rsidR="00EB76E6" w:rsidRDefault="00EB76E6"/>
    <w:p w14:paraId="1588053E" w14:textId="77777777" w:rsidR="00B14C56" w:rsidRPr="00D043F2" w:rsidRDefault="00B14C56" w:rsidP="00B14C56">
      <w:pPr>
        <w:pStyle w:val="NoSpacing"/>
        <w:ind w:left="567" w:hanging="567"/>
        <w:rPr>
          <w:b/>
        </w:rPr>
      </w:pPr>
      <w:r w:rsidRPr="00D043F2">
        <w:rPr>
          <w:b/>
        </w:rPr>
        <w:t>2</w:t>
      </w:r>
      <w:r>
        <w:rPr>
          <w:b/>
        </w:rPr>
        <w:t>2.</w:t>
      </w:r>
      <w:r w:rsidRPr="00D043F2">
        <w:rPr>
          <w:b/>
        </w:rPr>
        <w:t xml:space="preserve"> </w:t>
      </w:r>
      <w:r>
        <w:rPr>
          <w:b/>
        </w:rPr>
        <w:tab/>
      </w:r>
      <w:r w:rsidRPr="00D043F2">
        <w:rPr>
          <w:b/>
        </w:rPr>
        <w:t>AMENDMENTS TO THE NOTICE OF RACE</w:t>
      </w:r>
    </w:p>
    <w:p w14:paraId="1E3DD9F1" w14:textId="77777777" w:rsidR="00B14C56" w:rsidRDefault="00B14C56" w:rsidP="00B14C56">
      <w:pPr>
        <w:pStyle w:val="NoSpacing"/>
      </w:pPr>
      <w:r>
        <w:t xml:space="preserve">The </w:t>
      </w:r>
      <w:r w:rsidRPr="00DA5CE2">
        <w:rPr>
          <w:strike/>
        </w:rPr>
        <w:t>notice</w:t>
      </w:r>
      <w:r>
        <w:t xml:space="preserve"> </w:t>
      </w:r>
      <w:proofErr w:type="spellStart"/>
      <w:r w:rsidRPr="00DA5CE2">
        <w:rPr>
          <w:color w:val="FF0000"/>
        </w:rPr>
        <w:t>Notice</w:t>
      </w:r>
      <w:proofErr w:type="spellEnd"/>
      <w:r w:rsidRPr="00DA5CE2">
        <w:rPr>
          <w:color w:val="FF0000"/>
        </w:rPr>
        <w:t xml:space="preserve"> </w:t>
      </w:r>
      <w:r>
        <w:t xml:space="preserve">of Race may be changed.  Changes will be posted on </w:t>
      </w:r>
      <w:hyperlink r:id="rId5" w:history="1">
        <w:r w:rsidRPr="00691686">
          <w:rPr>
            <w:rStyle w:val="Hyperlink"/>
          </w:rPr>
          <w:t>www.yachtingnz.org.nz</w:t>
        </w:r>
      </w:hyperlink>
      <w:r>
        <w:t xml:space="preserve"> and on the Official Notice Board.</w:t>
      </w:r>
    </w:p>
    <w:p w14:paraId="49C494A9" w14:textId="77777777" w:rsidR="00B14C56" w:rsidRDefault="00B14C56"/>
    <w:sectPr w:rsidR="00B14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03695"/>
    <w:multiLevelType w:val="hybridMultilevel"/>
    <w:tmpl w:val="43FCAD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45CDC"/>
    <w:multiLevelType w:val="hybridMultilevel"/>
    <w:tmpl w:val="9FE25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9"/>
    <w:rsid w:val="00AA16A9"/>
    <w:rsid w:val="00B14C56"/>
    <w:rsid w:val="00E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E756"/>
  <w15:chartTrackingRefBased/>
  <w15:docId w15:val="{4C7941CA-4480-4AE2-A80D-EE07F63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6A9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4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chtingnz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Mackay</dc:creator>
  <cp:keywords/>
  <dc:description/>
  <cp:lastModifiedBy>Sam Mackay</cp:lastModifiedBy>
  <cp:revision>1</cp:revision>
  <dcterms:created xsi:type="dcterms:W3CDTF">2020-09-06T21:43:00Z</dcterms:created>
  <dcterms:modified xsi:type="dcterms:W3CDTF">2020-09-06T22:47:00Z</dcterms:modified>
</cp:coreProperties>
</file>