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55D9D" w14:textId="64C542C0" w:rsidR="00EA0F84" w:rsidRDefault="00EA0F84" w:rsidP="00EA0F84"/>
    <w:p w14:paraId="7E9E9D2F" w14:textId="26010152" w:rsidR="00EA0F84" w:rsidRDefault="00EA0F84" w:rsidP="00EA0F84"/>
    <w:p w14:paraId="0716A6D3" w14:textId="216A2EEA" w:rsidR="00EA0F84" w:rsidRPr="000442C4" w:rsidRDefault="000442C4" w:rsidP="00EA0F84">
      <w:pPr>
        <w:jc w:val="center"/>
        <w:rPr>
          <w:rFonts w:ascii="Calibri" w:eastAsia="MS Mincho" w:hAnsi="Calibri" w:cs="Times New Roman"/>
          <w:b/>
          <w:bCs/>
          <w:sz w:val="52"/>
          <w:szCs w:val="52"/>
        </w:rPr>
      </w:pPr>
      <w:bookmarkStart w:id="0" w:name="_Hlk485915570"/>
      <w:r w:rsidRPr="000442C4">
        <w:rPr>
          <w:rFonts w:ascii="Calibri" w:eastAsia="MS Mincho" w:hAnsi="Calibri" w:cs="Times New Roman"/>
          <w:b/>
          <w:bCs/>
          <w:sz w:val="52"/>
          <w:szCs w:val="52"/>
        </w:rPr>
        <w:t xml:space="preserve">2020 </w:t>
      </w:r>
      <w:r w:rsidR="00C31625">
        <w:rPr>
          <w:rFonts w:ascii="Calibri" w:eastAsia="MS Mincho" w:hAnsi="Calibri" w:cs="Times New Roman"/>
          <w:b/>
          <w:bCs/>
          <w:sz w:val="52"/>
          <w:szCs w:val="52"/>
        </w:rPr>
        <w:t xml:space="preserve">NEW ZEALAND </w:t>
      </w:r>
      <w:r w:rsidRPr="000442C4">
        <w:rPr>
          <w:rFonts w:ascii="Calibri" w:eastAsia="MS Mincho" w:hAnsi="Calibri" w:cs="Times New Roman"/>
          <w:b/>
          <w:bCs/>
          <w:sz w:val="52"/>
          <w:szCs w:val="52"/>
        </w:rPr>
        <w:t>49er and 49Fx</w:t>
      </w:r>
    </w:p>
    <w:p w14:paraId="2C00E546" w14:textId="358DE11D" w:rsidR="000442C4" w:rsidRPr="000442C4" w:rsidRDefault="000442C4" w:rsidP="00EA0F84">
      <w:pPr>
        <w:jc w:val="center"/>
        <w:rPr>
          <w:rFonts w:ascii="Calibri" w:eastAsia="MS Mincho" w:hAnsi="Calibri" w:cs="Times New Roman"/>
          <w:b/>
          <w:bCs/>
          <w:sz w:val="52"/>
          <w:szCs w:val="52"/>
        </w:rPr>
      </w:pPr>
      <w:r w:rsidRPr="000442C4">
        <w:rPr>
          <w:rFonts w:ascii="Calibri" w:eastAsia="MS Mincho" w:hAnsi="Calibri" w:cs="Times New Roman"/>
          <w:b/>
          <w:bCs/>
          <w:sz w:val="52"/>
          <w:szCs w:val="52"/>
        </w:rPr>
        <w:t>NATIONAL CHAMPIONSHIPS</w:t>
      </w:r>
    </w:p>
    <w:p w14:paraId="0B0AA022" w14:textId="6EC811CF" w:rsidR="00EA0F84" w:rsidRPr="00EA0F84" w:rsidRDefault="000442C4" w:rsidP="00EA0F84">
      <w:pPr>
        <w:jc w:val="center"/>
        <w:rPr>
          <w:rFonts w:ascii="Calibri" w:eastAsia="MS Mincho" w:hAnsi="Calibri" w:cs="Times New Roman"/>
          <w:i/>
          <w:sz w:val="30"/>
          <w:szCs w:val="30"/>
          <w:lang w:val="en-GB"/>
        </w:rPr>
      </w:pPr>
      <w:r>
        <w:rPr>
          <w:rFonts w:ascii="Calibri" w:eastAsia="MS Mincho" w:hAnsi="Calibri" w:cs="Times New Roman"/>
          <w:sz w:val="30"/>
          <w:szCs w:val="30"/>
        </w:rPr>
        <w:t>4</w:t>
      </w:r>
      <w:r w:rsidRPr="000442C4">
        <w:rPr>
          <w:rFonts w:ascii="Calibri" w:eastAsia="MS Mincho" w:hAnsi="Calibri" w:cs="Times New Roman"/>
          <w:sz w:val="30"/>
          <w:szCs w:val="30"/>
          <w:vertAlign w:val="superscript"/>
        </w:rPr>
        <w:t>TH</w:t>
      </w:r>
      <w:r>
        <w:rPr>
          <w:rFonts w:ascii="Calibri" w:eastAsia="MS Mincho" w:hAnsi="Calibri" w:cs="Times New Roman"/>
          <w:sz w:val="30"/>
          <w:szCs w:val="30"/>
        </w:rPr>
        <w:t xml:space="preserve"> TO 6</w:t>
      </w:r>
      <w:r w:rsidRPr="000442C4">
        <w:rPr>
          <w:rFonts w:ascii="Calibri" w:eastAsia="MS Mincho" w:hAnsi="Calibri" w:cs="Times New Roman"/>
          <w:sz w:val="30"/>
          <w:szCs w:val="30"/>
          <w:vertAlign w:val="superscript"/>
        </w:rPr>
        <w:t>TH</w:t>
      </w:r>
      <w:r>
        <w:rPr>
          <w:rFonts w:ascii="Calibri" w:eastAsia="MS Mincho" w:hAnsi="Calibri" w:cs="Times New Roman"/>
          <w:sz w:val="30"/>
          <w:szCs w:val="30"/>
        </w:rPr>
        <w:t xml:space="preserve"> December 2020</w:t>
      </w:r>
    </w:p>
    <w:p w14:paraId="7703A3C8" w14:textId="782DF448" w:rsidR="00EA0F84" w:rsidRDefault="00EA0F84" w:rsidP="000442C4">
      <w:pPr>
        <w:jc w:val="center"/>
        <w:rPr>
          <w:rFonts w:ascii="Calibri" w:eastAsia="MS Mincho" w:hAnsi="Calibri" w:cs="Times New Roman"/>
          <w:sz w:val="30"/>
          <w:szCs w:val="30"/>
          <w:lang w:val="en-GB"/>
        </w:rPr>
      </w:pPr>
      <w:r w:rsidRPr="00EA0F84">
        <w:rPr>
          <w:rFonts w:ascii="Calibri" w:eastAsia="MS Mincho" w:hAnsi="Calibri" w:cs="Times New Roman"/>
          <w:sz w:val="30"/>
          <w:szCs w:val="30"/>
          <w:lang w:val="en-GB"/>
        </w:rPr>
        <w:t xml:space="preserve">The Organising Authority </w:t>
      </w:r>
      <w:r w:rsidR="000442C4">
        <w:rPr>
          <w:rFonts w:ascii="Calibri" w:eastAsia="MS Mincho" w:hAnsi="Calibri" w:cs="Times New Roman"/>
          <w:sz w:val="30"/>
          <w:szCs w:val="30"/>
          <w:lang w:val="en-GB"/>
        </w:rPr>
        <w:t>Royal Akarana Yacht Club</w:t>
      </w:r>
    </w:p>
    <w:p w14:paraId="16015689" w14:textId="5AD83D46" w:rsidR="000442C4" w:rsidRPr="00EA0F84" w:rsidRDefault="000442C4" w:rsidP="000442C4">
      <w:pPr>
        <w:jc w:val="center"/>
        <w:rPr>
          <w:rFonts w:ascii="Calibri" w:eastAsia="MS Mincho" w:hAnsi="Calibri" w:cs="Times New Roman"/>
          <w:sz w:val="30"/>
          <w:szCs w:val="30"/>
        </w:rPr>
      </w:pPr>
      <w:r>
        <w:rPr>
          <w:rFonts w:ascii="Calibri" w:eastAsia="MS Mincho" w:hAnsi="Calibri" w:cs="Times New Roman"/>
          <w:sz w:val="30"/>
          <w:szCs w:val="30"/>
          <w:lang w:val="en-GB"/>
        </w:rPr>
        <w:t>Tamaki Drive, Auckland.</w:t>
      </w:r>
    </w:p>
    <w:bookmarkEnd w:id="0"/>
    <w:p w14:paraId="61AF243E" w14:textId="77777777" w:rsidR="00EA0F84" w:rsidRPr="00EA0F84" w:rsidRDefault="00EA0F84" w:rsidP="00EA0F84">
      <w:pPr>
        <w:jc w:val="center"/>
        <w:rPr>
          <w:rFonts w:ascii="Calibri" w:eastAsia="MS Mincho" w:hAnsi="Calibri" w:cs="Times New Roman"/>
        </w:rPr>
      </w:pPr>
    </w:p>
    <w:p w14:paraId="170E50A4" w14:textId="77777777" w:rsidR="00EA0F84" w:rsidRPr="00EA0F84" w:rsidRDefault="00EA0F84" w:rsidP="00EA0F84">
      <w:pPr>
        <w:jc w:val="center"/>
        <w:rPr>
          <w:rFonts w:ascii="Calibri" w:eastAsia="MS Mincho" w:hAnsi="Calibri" w:cs="Times New Roman"/>
          <w:b/>
          <w:sz w:val="32"/>
          <w:szCs w:val="32"/>
          <w:lang w:val="en-GB"/>
        </w:rPr>
      </w:pPr>
      <w:r w:rsidRPr="00EA0F84">
        <w:rPr>
          <w:rFonts w:ascii="Calibri" w:eastAsia="MS Mincho" w:hAnsi="Calibri" w:cs="Times New Roman"/>
          <w:b/>
          <w:sz w:val="32"/>
          <w:szCs w:val="32"/>
          <w:lang w:val="en-GB"/>
        </w:rPr>
        <w:t>NOTICE OF RACE</w:t>
      </w:r>
    </w:p>
    <w:p w14:paraId="1B386F8F" w14:textId="77777777" w:rsidR="00EA0F84" w:rsidRPr="00EA0F84" w:rsidRDefault="00EA0F84" w:rsidP="00EA0F84">
      <w:pPr>
        <w:rPr>
          <w:rFonts w:ascii="Calibri" w:eastAsia="MS Mincho" w:hAnsi="Calibri" w:cs="Times New Roman"/>
          <w:bCs/>
          <w:i/>
        </w:rPr>
      </w:pPr>
    </w:p>
    <w:p w14:paraId="5F1C7B77" w14:textId="77777777" w:rsidR="00EA0F84" w:rsidRPr="00EA0F84" w:rsidRDefault="00EA0F84" w:rsidP="00EA0F84">
      <w:pPr>
        <w:rPr>
          <w:rFonts w:ascii="Calibri" w:eastAsia="MS Mincho" w:hAnsi="Calibri" w:cs="Times New Roman"/>
          <w:bCs/>
          <w:i/>
          <w:sz w:val="22"/>
          <w:szCs w:val="22"/>
        </w:rPr>
      </w:pPr>
      <w:bookmarkStart w:id="1" w:name="_Hlk485915693"/>
      <w:r w:rsidRPr="00EA0F84">
        <w:rPr>
          <w:rFonts w:ascii="Calibri" w:eastAsia="MS Mincho" w:hAnsi="Calibri" w:cs="Times New Roman"/>
          <w:bCs/>
          <w:sz w:val="22"/>
          <w:szCs w:val="22"/>
        </w:rPr>
        <w:t>NB: The notation ‘[DP]’ in a rule in the Notice of Race means that the penalty for a breach of that rule may, at the discretion of the protest committee, be less than disqualification</w:t>
      </w:r>
      <w:r w:rsidRPr="00EA0F84">
        <w:rPr>
          <w:rFonts w:ascii="Calibri" w:eastAsia="MS Mincho" w:hAnsi="Calibri" w:cs="Times New Roman"/>
          <w:bCs/>
          <w:i/>
          <w:sz w:val="22"/>
          <w:szCs w:val="22"/>
        </w:rPr>
        <w:t>.</w:t>
      </w:r>
    </w:p>
    <w:bookmarkEnd w:id="1"/>
    <w:p w14:paraId="62B97F1C" w14:textId="77777777" w:rsidR="00EA0F84" w:rsidRPr="00EA0F84" w:rsidRDefault="00EA0F84" w:rsidP="00EA0F84">
      <w:pPr>
        <w:rPr>
          <w:rFonts w:ascii="Calibri" w:eastAsia="MS Mincho" w:hAnsi="Calibri" w:cs="Times New Roman"/>
          <w:b/>
          <w:lang w:val="en-GB"/>
        </w:rPr>
      </w:pPr>
    </w:p>
    <w:p w14:paraId="014E512F" w14:textId="77777777" w:rsidR="00EA0F84" w:rsidRPr="00EA0F84" w:rsidRDefault="00EA0F84" w:rsidP="00EA0F84">
      <w:pPr>
        <w:numPr>
          <w:ilvl w:val="0"/>
          <w:numId w:val="5"/>
        </w:numPr>
        <w:spacing w:after="160" w:line="259" w:lineRule="auto"/>
        <w:contextualSpacing/>
        <w:rPr>
          <w:rFonts w:ascii="Calibri" w:eastAsia="MS Mincho" w:hAnsi="Calibri" w:cs="Times New Roman"/>
          <w:b/>
          <w:lang w:val="en-GB"/>
        </w:rPr>
      </w:pPr>
      <w:bookmarkStart w:id="2" w:name="_Hlk485915773"/>
      <w:r w:rsidRPr="00EA0F84">
        <w:rPr>
          <w:rFonts w:ascii="Calibri" w:eastAsia="MS Mincho" w:hAnsi="Calibri" w:cs="Times New Roman"/>
          <w:b/>
          <w:lang w:val="en-GB"/>
        </w:rPr>
        <w:t>RULES</w:t>
      </w:r>
    </w:p>
    <w:p w14:paraId="348D1CCA" w14:textId="34B399D2" w:rsidR="00EA0F84" w:rsidRPr="00EA0F84" w:rsidRDefault="00EA0F84" w:rsidP="00EA0F84">
      <w:pPr>
        <w:numPr>
          <w:ilvl w:val="1"/>
          <w:numId w:val="5"/>
        </w:numPr>
        <w:spacing w:after="160" w:line="259" w:lineRule="auto"/>
        <w:contextualSpacing/>
        <w:rPr>
          <w:rFonts w:ascii="Calibri" w:eastAsia="MS Mincho" w:hAnsi="Calibri" w:cs="Times New Roman"/>
          <w:b/>
          <w:lang w:val="en-GB"/>
        </w:rPr>
      </w:pPr>
      <w:r w:rsidRPr="00EA0F84">
        <w:rPr>
          <w:rFonts w:ascii="Calibri" w:eastAsia="MS Mincho" w:hAnsi="Calibri" w:cs="Times New Roman"/>
          <w:lang w:val="en-GB"/>
        </w:rPr>
        <w:t xml:space="preserve">The regatta will be governed by the rules as defined in </w:t>
      </w:r>
      <w:r w:rsidRPr="00EA0F84">
        <w:rPr>
          <w:rFonts w:ascii="Calibri" w:eastAsia="MS Mincho" w:hAnsi="Calibri" w:cs="Times New Roman"/>
          <w:i/>
          <w:lang w:val="en-GB"/>
        </w:rPr>
        <w:t>The Racing Rules of Sailing</w:t>
      </w:r>
      <w:r w:rsidRPr="00EA0F84">
        <w:rPr>
          <w:rFonts w:ascii="Calibri" w:eastAsia="MS Mincho" w:hAnsi="Calibri" w:cs="Times New Roman"/>
          <w:lang w:val="en-GB"/>
        </w:rPr>
        <w:t>.</w:t>
      </w:r>
      <w:bookmarkStart w:id="3" w:name="_Hlk485917233"/>
      <w:bookmarkEnd w:id="2"/>
    </w:p>
    <w:p w14:paraId="236C2EA9" w14:textId="5FB2B989" w:rsidR="00EA0F84" w:rsidRPr="00EA0F84" w:rsidRDefault="00EA0F84" w:rsidP="00EA0F84">
      <w:pPr>
        <w:numPr>
          <w:ilvl w:val="1"/>
          <w:numId w:val="5"/>
        </w:numPr>
        <w:spacing w:after="160" w:line="259" w:lineRule="auto"/>
        <w:contextualSpacing/>
        <w:rPr>
          <w:rFonts w:ascii="Calibri" w:eastAsia="MS Mincho" w:hAnsi="Calibri" w:cs="Times New Roman"/>
          <w:b/>
          <w:lang w:val="en-GB"/>
        </w:rPr>
      </w:pPr>
      <w:r w:rsidRPr="00EA0F84">
        <w:rPr>
          <w:rFonts w:ascii="Calibri" w:eastAsia="MS Mincho" w:hAnsi="Calibri" w:cs="Times New Roman"/>
          <w:lang w:val="en-GB"/>
        </w:rPr>
        <w:t xml:space="preserve">The Yachting New Zealand Safety Regulations Part </w:t>
      </w:r>
      <w:r w:rsidR="000442C4">
        <w:rPr>
          <w:rFonts w:ascii="Calibri" w:eastAsia="MS Mincho" w:hAnsi="Calibri" w:cs="Times New Roman"/>
          <w:lang w:val="en-GB"/>
        </w:rPr>
        <w:t>1</w:t>
      </w:r>
      <w:r w:rsidRPr="00EA0F84">
        <w:rPr>
          <w:rFonts w:ascii="Calibri" w:eastAsia="MS Mincho" w:hAnsi="Calibri" w:cs="Times New Roman"/>
          <w:lang w:val="en-GB"/>
        </w:rPr>
        <w:t xml:space="preserve"> shall apply.</w:t>
      </w:r>
    </w:p>
    <w:p w14:paraId="14861AE3" w14:textId="1D31A03C" w:rsidR="00EA0F84" w:rsidRPr="00EA0F84" w:rsidRDefault="000442C4" w:rsidP="00EA0F84">
      <w:pPr>
        <w:numPr>
          <w:ilvl w:val="1"/>
          <w:numId w:val="5"/>
        </w:numPr>
        <w:spacing w:after="160" w:line="259" w:lineRule="auto"/>
        <w:contextualSpacing/>
        <w:rPr>
          <w:rFonts w:ascii="Calibri" w:eastAsia="MS Mincho" w:hAnsi="Calibri" w:cs="Times New Roman"/>
          <w:lang w:val="en-GB"/>
        </w:rPr>
      </w:pPr>
      <w:bookmarkStart w:id="4" w:name="_Hlk485917386"/>
      <w:bookmarkEnd w:id="3"/>
      <w:r>
        <w:rPr>
          <w:rFonts w:ascii="Calibri" w:eastAsia="MS Mincho" w:hAnsi="Calibri" w:cs="Times New Roman"/>
          <w:lang w:val="en-GB"/>
        </w:rPr>
        <w:t xml:space="preserve">The rules of the 49er and 49Fx class rules </w:t>
      </w:r>
      <w:r w:rsidR="00EA0F84" w:rsidRPr="00EA0F84">
        <w:rPr>
          <w:rFonts w:ascii="Calibri" w:eastAsia="MS Mincho" w:hAnsi="Calibri" w:cs="Times New Roman"/>
          <w:lang w:val="en-GB"/>
        </w:rPr>
        <w:t>will apply.</w:t>
      </w:r>
      <w:bookmarkStart w:id="5" w:name="_Hlk485917482"/>
      <w:bookmarkEnd w:id="4"/>
    </w:p>
    <w:p w14:paraId="4891ECE6" w14:textId="77777777" w:rsidR="00EA0F84" w:rsidRPr="00EA0F84" w:rsidRDefault="00EA0F84" w:rsidP="00EA0F84">
      <w:pPr>
        <w:numPr>
          <w:ilvl w:val="1"/>
          <w:numId w:val="5"/>
        </w:numPr>
        <w:spacing w:after="160" w:line="259" w:lineRule="auto"/>
        <w:contextualSpacing/>
        <w:rPr>
          <w:rFonts w:ascii="Calibri" w:eastAsia="MS Mincho" w:hAnsi="Calibri" w:cs="Times New Roman"/>
          <w:lang w:val="en-GB"/>
        </w:rPr>
      </w:pPr>
      <w:bookmarkStart w:id="6" w:name="_Hlk485917435"/>
      <w:bookmarkEnd w:id="5"/>
      <w:r w:rsidRPr="00EA0F84">
        <w:rPr>
          <w:rFonts w:ascii="Calibri" w:eastAsia="MS Mincho" w:hAnsi="Calibri" w:cs="Times New Roman"/>
          <w:lang w:val="en-GB"/>
        </w:rPr>
        <w:t>Appendix T, Arbitration, will apply.</w:t>
      </w:r>
    </w:p>
    <w:bookmarkEnd w:id="6"/>
    <w:p w14:paraId="006BCBE8" w14:textId="77777777" w:rsidR="00EA0F84" w:rsidRPr="00EA0F84" w:rsidRDefault="00EA0F84" w:rsidP="00EA0F84">
      <w:pPr>
        <w:rPr>
          <w:rFonts w:ascii="Calibri" w:eastAsia="MS Mincho" w:hAnsi="Calibri" w:cs="Times New Roman"/>
          <w:b/>
          <w:lang w:val="en-GB"/>
        </w:rPr>
      </w:pPr>
    </w:p>
    <w:p w14:paraId="427A2333" w14:textId="77777777" w:rsidR="00EA0F84" w:rsidRPr="00EA0F84" w:rsidRDefault="00EA0F84" w:rsidP="00EA0F84">
      <w:pPr>
        <w:numPr>
          <w:ilvl w:val="0"/>
          <w:numId w:val="5"/>
        </w:numPr>
        <w:spacing w:after="160" w:line="259" w:lineRule="auto"/>
        <w:contextualSpacing/>
        <w:rPr>
          <w:rFonts w:ascii="Calibri" w:eastAsia="MS Mincho" w:hAnsi="Calibri" w:cs="Times New Roman"/>
          <w:b/>
          <w:lang w:val="en-GB"/>
        </w:rPr>
      </w:pPr>
      <w:r w:rsidRPr="00EA0F84">
        <w:rPr>
          <w:rFonts w:ascii="Calibri" w:eastAsia="MS Mincho" w:hAnsi="Calibri" w:cs="Times New Roman"/>
          <w:b/>
          <w:lang w:val="en-GB"/>
        </w:rPr>
        <w:t>ADVERTISING</w:t>
      </w:r>
    </w:p>
    <w:p w14:paraId="2445A2F8" w14:textId="6626E3BD" w:rsidR="00EA0F84" w:rsidRDefault="00EA0F84" w:rsidP="00EA0F84">
      <w:pPr>
        <w:numPr>
          <w:ilvl w:val="1"/>
          <w:numId w:val="5"/>
        </w:numPr>
        <w:spacing w:after="160" w:line="259" w:lineRule="auto"/>
        <w:contextualSpacing/>
        <w:rPr>
          <w:rFonts w:ascii="Calibri" w:eastAsia="MS Mincho" w:hAnsi="Calibri" w:cs="Times New Roman"/>
          <w:lang w:val="en-GB"/>
        </w:rPr>
      </w:pPr>
      <w:r w:rsidRPr="00EA0F84">
        <w:rPr>
          <w:rFonts w:ascii="Calibri" w:eastAsia="MS Mincho" w:hAnsi="Calibri" w:cs="Times New Roman"/>
          <w:lang w:val="en-GB"/>
        </w:rPr>
        <w:t>Boats may be required to display advertising chosen and supplied by the organising authority. If this rule is broken, World Sailing Regulation 20.9.2 applies. [DP]</w:t>
      </w:r>
    </w:p>
    <w:p w14:paraId="7CFBAC30" w14:textId="4C566E9B" w:rsidR="00AB6333" w:rsidRDefault="00AB6333" w:rsidP="00EA0F84">
      <w:pPr>
        <w:numPr>
          <w:ilvl w:val="1"/>
          <w:numId w:val="5"/>
        </w:numPr>
        <w:spacing w:after="160" w:line="259" w:lineRule="auto"/>
        <w:contextualSpacing/>
        <w:rPr>
          <w:rFonts w:ascii="Calibri" w:eastAsia="MS Mincho" w:hAnsi="Calibri" w:cs="Times New Roman"/>
          <w:lang w:val="en-GB"/>
        </w:rPr>
      </w:pPr>
      <w:r>
        <w:rPr>
          <w:rFonts w:ascii="Calibri" w:eastAsia="MS Mincho" w:hAnsi="Calibri" w:cs="Times New Roman"/>
          <w:lang w:val="en-GB"/>
        </w:rPr>
        <w:t>When provided by the organising authority, boats or competitors shall carry or wear the following:</w:t>
      </w:r>
    </w:p>
    <w:p w14:paraId="2ADE014F" w14:textId="50F1D358" w:rsidR="00AB6333" w:rsidRPr="00EA0F84" w:rsidRDefault="00AB6333" w:rsidP="00AB6333">
      <w:pPr>
        <w:spacing w:after="160" w:line="259" w:lineRule="auto"/>
        <w:ind w:left="720"/>
        <w:contextualSpacing/>
        <w:rPr>
          <w:rFonts w:ascii="Calibri" w:eastAsia="MS Mincho" w:hAnsi="Calibri" w:cs="Times New Roman"/>
          <w:lang w:val="en-GB"/>
        </w:rPr>
      </w:pPr>
      <w:r>
        <w:rPr>
          <w:rFonts w:ascii="Calibri" w:eastAsia="MS Mincho" w:hAnsi="Calibri" w:cs="Times New Roman"/>
          <w:lang w:val="en-GB"/>
        </w:rPr>
        <w:t>Cameras, sound equipment, tracking and timing system equipment.</w:t>
      </w:r>
    </w:p>
    <w:p w14:paraId="1E89C31C" w14:textId="77777777" w:rsidR="00EA0F84" w:rsidRPr="00EA0F84" w:rsidRDefault="00EA0F84" w:rsidP="00EA0F84">
      <w:pPr>
        <w:rPr>
          <w:rFonts w:ascii="Calibri" w:eastAsia="MS Mincho" w:hAnsi="Calibri" w:cs="Times New Roman"/>
          <w:i/>
          <w:lang w:val="en-GB"/>
        </w:rPr>
      </w:pPr>
    </w:p>
    <w:p w14:paraId="5FA079B8" w14:textId="31E900F6" w:rsidR="00EA0F84" w:rsidRPr="00EA0F84" w:rsidRDefault="00EA0F84" w:rsidP="00EA0F84">
      <w:pPr>
        <w:numPr>
          <w:ilvl w:val="0"/>
          <w:numId w:val="5"/>
        </w:numPr>
        <w:spacing w:after="160" w:line="259" w:lineRule="auto"/>
        <w:contextualSpacing/>
        <w:rPr>
          <w:rFonts w:ascii="Calibri" w:eastAsia="MS Mincho" w:hAnsi="Calibri" w:cs="Times New Roman"/>
          <w:b/>
          <w:lang w:val="en-GB"/>
        </w:rPr>
      </w:pPr>
      <w:r w:rsidRPr="00EA0F84">
        <w:rPr>
          <w:rFonts w:ascii="Calibri" w:eastAsia="MS Mincho" w:hAnsi="Calibri" w:cs="Times New Roman"/>
          <w:b/>
          <w:lang w:val="en-GB"/>
        </w:rPr>
        <w:t>ELIGIBILITY AND ENTRY</w:t>
      </w:r>
    </w:p>
    <w:p w14:paraId="2D50508B" w14:textId="0F36DAF3" w:rsidR="00EA0F84" w:rsidRPr="0056221E" w:rsidRDefault="00EA0F84" w:rsidP="00EA0F84">
      <w:pPr>
        <w:numPr>
          <w:ilvl w:val="1"/>
          <w:numId w:val="5"/>
        </w:numPr>
        <w:spacing w:after="160" w:line="259" w:lineRule="auto"/>
        <w:contextualSpacing/>
        <w:rPr>
          <w:rFonts w:ascii="Calibri" w:eastAsia="MS Mincho" w:hAnsi="Calibri" w:cs="Times New Roman"/>
          <w:b/>
          <w:lang w:val="en-GB"/>
        </w:rPr>
      </w:pPr>
      <w:r w:rsidRPr="00EA0F84">
        <w:rPr>
          <w:rFonts w:ascii="Calibri" w:eastAsia="MS Mincho" w:hAnsi="Calibri" w:cs="Times New Roman"/>
          <w:lang w:val="en-GB"/>
        </w:rPr>
        <w:t xml:space="preserve">The regatta is open to all boats of the </w:t>
      </w:r>
      <w:r w:rsidR="004C3CFE">
        <w:rPr>
          <w:rFonts w:ascii="Calibri" w:eastAsia="MS Mincho" w:hAnsi="Calibri" w:cs="Times New Roman"/>
          <w:lang w:val="en-GB"/>
        </w:rPr>
        <w:t xml:space="preserve">49er and 49Fx </w:t>
      </w:r>
      <w:r w:rsidRPr="00EA0F84">
        <w:rPr>
          <w:rFonts w:ascii="Calibri" w:eastAsia="MS Mincho" w:hAnsi="Calibri" w:cs="Times New Roman"/>
          <w:lang w:val="en-GB"/>
        </w:rPr>
        <w:t>classes.</w:t>
      </w:r>
    </w:p>
    <w:p w14:paraId="467A4F14" w14:textId="1AE8BA0A" w:rsidR="0056221E" w:rsidRPr="00EA0F84" w:rsidRDefault="0056221E" w:rsidP="00EA0F84">
      <w:pPr>
        <w:numPr>
          <w:ilvl w:val="1"/>
          <w:numId w:val="5"/>
        </w:numPr>
        <w:spacing w:after="160" w:line="259" w:lineRule="auto"/>
        <w:contextualSpacing/>
        <w:rPr>
          <w:rFonts w:ascii="Calibri" w:eastAsia="MS Mincho" w:hAnsi="Calibri" w:cs="Times New Roman"/>
          <w:b/>
          <w:lang w:val="en-GB"/>
        </w:rPr>
      </w:pPr>
      <w:r>
        <w:rPr>
          <w:rFonts w:ascii="Calibri" w:eastAsia="MS Mincho" w:hAnsi="Calibri" w:cs="Times New Roman"/>
          <w:lang w:val="en-GB"/>
        </w:rPr>
        <w:t>The 49Fx class may be sailed as a mixed crew</w:t>
      </w:r>
      <w:r w:rsidR="006F34C0">
        <w:rPr>
          <w:rFonts w:ascii="Calibri" w:eastAsia="MS Mincho" w:hAnsi="Calibri" w:cs="Times New Roman"/>
          <w:lang w:val="en-GB"/>
        </w:rPr>
        <w:t>.</w:t>
      </w:r>
    </w:p>
    <w:p w14:paraId="3D19195C" w14:textId="13EE62E1" w:rsidR="00EA0F84" w:rsidRPr="00EA0F84" w:rsidRDefault="00951E03" w:rsidP="009F3604">
      <w:pPr>
        <w:ind w:left="720" w:hanging="720"/>
        <w:rPr>
          <w:rFonts w:ascii="Calibri" w:eastAsia="MS Mincho" w:hAnsi="Calibri" w:cs="Times New Roman"/>
          <w:lang w:val="en-GB"/>
        </w:rPr>
      </w:pPr>
      <w:r w:rsidRPr="009F3604">
        <w:rPr>
          <w:rFonts w:ascii="Calibri" w:eastAsia="MS Mincho" w:hAnsi="Calibri" w:cs="Times New Roman"/>
          <w:b/>
          <w:bCs/>
          <w:lang w:val="en-GB"/>
        </w:rPr>
        <w:t>3.</w:t>
      </w:r>
      <w:r w:rsidR="0056221E">
        <w:rPr>
          <w:rFonts w:ascii="Calibri" w:eastAsia="MS Mincho" w:hAnsi="Calibri" w:cs="Times New Roman"/>
          <w:b/>
          <w:bCs/>
          <w:lang w:val="en-GB"/>
        </w:rPr>
        <w:t>3</w:t>
      </w:r>
      <w:r>
        <w:rPr>
          <w:rFonts w:ascii="Calibri" w:eastAsia="MS Mincho" w:hAnsi="Calibri" w:cs="Times New Roman"/>
          <w:lang w:val="en-GB"/>
        </w:rPr>
        <w:tab/>
      </w:r>
      <w:r w:rsidR="00EA0F84" w:rsidRPr="00EA0F84">
        <w:rPr>
          <w:rFonts w:ascii="Calibri" w:eastAsia="MS Mincho" w:hAnsi="Calibri" w:cs="Times New Roman"/>
          <w:lang w:val="en-GB"/>
        </w:rPr>
        <w:t xml:space="preserve">Eligible boats may enter by </w:t>
      </w:r>
      <w:r>
        <w:rPr>
          <w:rFonts w:ascii="Calibri" w:eastAsia="MS Mincho" w:hAnsi="Calibri" w:cs="Times New Roman"/>
          <w:lang w:val="en-GB"/>
        </w:rPr>
        <w:t>presenting the en</w:t>
      </w:r>
      <w:r w:rsidR="0022078A">
        <w:rPr>
          <w:rFonts w:ascii="Calibri" w:eastAsia="MS Mincho" w:hAnsi="Calibri" w:cs="Times New Roman"/>
          <w:lang w:val="en-GB"/>
        </w:rPr>
        <w:t>tr</w:t>
      </w:r>
      <w:r>
        <w:rPr>
          <w:rFonts w:ascii="Calibri" w:eastAsia="MS Mincho" w:hAnsi="Calibri" w:cs="Times New Roman"/>
          <w:lang w:val="en-GB"/>
        </w:rPr>
        <w:t>y form at registration</w:t>
      </w:r>
      <w:r w:rsidR="009F3604">
        <w:rPr>
          <w:rFonts w:ascii="Calibri" w:eastAsia="MS Mincho" w:hAnsi="Calibri" w:cs="Times New Roman"/>
          <w:lang w:val="en-GB"/>
        </w:rPr>
        <w:t xml:space="preserve"> on Friday 4</w:t>
      </w:r>
      <w:r w:rsidR="009F3604" w:rsidRPr="009F3604">
        <w:rPr>
          <w:rFonts w:ascii="Calibri" w:eastAsia="MS Mincho" w:hAnsi="Calibri" w:cs="Times New Roman"/>
          <w:vertAlign w:val="superscript"/>
          <w:lang w:val="en-GB"/>
        </w:rPr>
        <w:t>th</w:t>
      </w:r>
      <w:r w:rsidR="009F3604">
        <w:rPr>
          <w:rFonts w:ascii="Calibri" w:eastAsia="MS Mincho" w:hAnsi="Calibri" w:cs="Times New Roman"/>
          <w:lang w:val="en-GB"/>
        </w:rPr>
        <w:t xml:space="preserve"> December 2020, at the Royal Akarana Yacht Club.</w:t>
      </w:r>
    </w:p>
    <w:p w14:paraId="404B2821" w14:textId="36293D3B" w:rsidR="00EA0F84" w:rsidRPr="00EA0F84" w:rsidRDefault="009F3604" w:rsidP="009F3604">
      <w:pPr>
        <w:spacing w:after="160" w:line="259" w:lineRule="auto"/>
        <w:ind w:left="720" w:hanging="720"/>
        <w:contextualSpacing/>
        <w:rPr>
          <w:rFonts w:ascii="Calibri" w:eastAsia="MS Mincho" w:hAnsi="Calibri" w:cs="Times New Roman"/>
          <w:lang w:val="en-GB"/>
        </w:rPr>
      </w:pPr>
      <w:r w:rsidRPr="009F3604">
        <w:rPr>
          <w:rFonts w:ascii="Calibri" w:eastAsia="MS Mincho" w:hAnsi="Calibri" w:cs="Times New Roman"/>
          <w:b/>
          <w:bCs/>
          <w:lang w:val="en-GB"/>
        </w:rPr>
        <w:t>3.</w:t>
      </w:r>
      <w:r w:rsidR="0056221E">
        <w:rPr>
          <w:rFonts w:ascii="Calibri" w:eastAsia="MS Mincho" w:hAnsi="Calibri" w:cs="Times New Roman"/>
          <w:b/>
          <w:bCs/>
          <w:lang w:val="en-GB"/>
        </w:rPr>
        <w:t>4</w:t>
      </w:r>
      <w:r>
        <w:rPr>
          <w:rFonts w:ascii="Calibri" w:eastAsia="MS Mincho" w:hAnsi="Calibri" w:cs="Times New Roman"/>
          <w:lang w:val="en-GB"/>
        </w:rPr>
        <w:tab/>
      </w:r>
      <w:r w:rsidR="00EA0F84" w:rsidRPr="00EA0F84">
        <w:rPr>
          <w:rFonts w:ascii="Calibri" w:eastAsia="MS Mincho" w:hAnsi="Calibri" w:cs="Times New Roman"/>
          <w:lang w:val="en-GB"/>
        </w:rPr>
        <w:t>To be eligible to compete in this event each entrant and crew member shall be a financial member of a club recognised by the entrant and crew member’s national authority.</w:t>
      </w:r>
    </w:p>
    <w:p w14:paraId="0F2282DE" w14:textId="26CDB3EA" w:rsidR="009F3604" w:rsidRPr="00EA0F84" w:rsidRDefault="009F3604" w:rsidP="009F3604">
      <w:pPr>
        <w:ind w:left="720" w:hanging="720"/>
        <w:rPr>
          <w:rFonts w:ascii="Calibri" w:eastAsia="MS Mincho" w:hAnsi="Calibri" w:cs="Times New Roman"/>
          <w:i/>
          <w:color w:val="FF0000"/>
          <w:lang w:val="en-GB"/>
        </w:rPr>
      </w:pPr>
      <w:bookmarkStart w:id="7" w:name="_Hlk514253405"/>
      <w:r w:rsidRPr="009F3604">
        <w:rPr>
          <w:rFonts w:ascii="Calibri" w:eastAsia="MS Mincho" w:hAnsi="Calibri" w:cs="Times New Roman"/>
          <w:b/>
          <w:bCs/>
          <w:lang w:val="en-GB"/>
        </w:rPr>
        <w:t>3.</w:t>
      </w:r>
      <w:r w:rsidR="0056221E">
        <w:rPr>
          <w:rFonts w:ascii="Calibri" w:eastAsia="MS Mincho" w:hAnsi="Calibri" w:cs="Times New Roman"/>
          <w:b/>
          <w:bCs/>
          <w:lang w:val="en-GB"/>
        </w:rPr>
        <w:t>5</w:t>
      </w:r>
      <w:r>
        <w:rPr>
          <w:rFonts w:ascii="Calibri" w:eastAsia="MS Mincho" w:hAnsi="Calibri" w:cs="Times New Roman"/>
          <w:lang w:val="en-GB"/>
        </w:rPr>
        <w:tab/>
      </w:r>
      <w:r w:rsidR="00EA0F84" w:rsidRPr="00EA0F84">
        <w:rPr>
          <w:rFonts w:ascii="Calibri" w:eastAsia="MS Mincho" w:hAnsi="Calibri" w:cs="Times New Roman"/>
          <w:lang w:val="en-GB"/>
        </w:rPr>
        <w:t>Proof of affiliated club membership to be presented at registration</w:t>
      </w:r>
      <w:bookmarkEnd w:id="7"/>
      <w:r>
        <w:rPr>
          <w:rFonts w:ascii="Calibri" w:eastAsia="MS Mincho" w:hAnsi="Calibri" w:cs="Times New Roman"/>
          <w:lang w:val="en-GB"/>
        </w:rPr>
        <w:t>.</w:t>
      </w:r>
    </w:p>
    <w:p w14:paraId="27401372" w14:textId="746823A6" w:rsidR="00EA0F84" w:rsidRPr="00EA0F84" w:rsidRDefault="009F3604" w:rsidP="009F3604">
      <w:pPr>
        <w:spacing w:after="160" w:line="259" w:lineRule="auto"/>
        <w:ind w:left="720" w:hanging="720"/>
        <w:contextualSpacing/>
        <w:rPr>
          <w:rFonts w:ascii="Calibri" w:eastAsia="MS Mincho" w:hAnsi="Calibri" w:cs="Times New Roman"/>
          <w:lang w:val="en-GB"/>
        </w:rPr>
      </w:pPr>
      <w:r w:rsidRPr="009F3604">
        <w:rPr>
          <w:rFonts w:ascii="Calibri" w:eastAsia="MS Mincho" w:hAnsi="Calibri" w:cs="Times New Roman"/>
          <w:b/>
          <w:bCs/>
          <w:lang w:val="en-GB"/>
        </w:rPr>
        <w:t>3.</w:t>
      </w:r>
      <w:r w:rsidR="0056221E">
        <w:rPr>
          <w:rFonts w:ascii="Calibri" w:eastAsia="MS Mincho" w:hAnsi="Calibri" w:cs="Times New Roman"/>
          <w:b/>
          <w:bCs/>
          <w:lang w:val="en-GB"/>
        </w:rPr>
        <w:t>6</w:t>
      </w:r>
      <w:r w:rsidRPr="009F3604">
        <w:rPr>
          <w:rFonts w:ascii="Calibri" w:eastAsia="MS Mincho" w:hAnsi="Calibri" w:cs="Times New Roman"/>
          <w:b/>
          <w:bCs/>
          <w:lang w:val="en-GB"/>
        </w:rPr>
        <w:tab/>
      </w:r>
      <w:r w:rsidR="00EA0F84" w:rsidRPr="00EA0F84">
        <w:rPr>
          <w:rFonts w:ascii="Calibri" w:eastAsia="MS Mincho" w:hAnsi="Calibri" w:cs="Times New Roman"/>
          <w:lang w:val="en-GB"/>
        </w:rPr>
        <w:t>Each entrant and crew member shall be</w:t>
      </w:r>
      <w:r>
        <w:rPr>
          <w:rFonts w:ascii="Calibri" w:eastAsia="MS Mincho" w:hAnsi="Calibri" w:cs="Times New Roman"/>
          <w:lang w:val="en-GB"/>
        </w:rPr>
        <w:t xml:space="preserve"> members of the 49er Class Association</w:t>
      </w:r>
      <w:r w:rsidR="00EA0F84" w:rsidRPr="00EA0F84">
        <w:rPr>
          <w:rFonts w:ascii="Calibri" w:eastAsia="MS Mincho" w:hAnsi="Calibri" w:cs="Times New Roman"/>
          <w:lang w:val="en-GB"/>
        </w:rPr>
        <w:t>.</w:t>
      </w:r>
    </w:p>
    <w:p w14:paraId="2B52CBE2" w14:textId="77777777" w:rsidR="00EA0F84" w:rsidRPr="0056221E" w:rsidRDefault="00EA0F84" w:rsidP="00EA0F84">
      <w:pPr>
        <w:rPr>
          <w:rFonts w:ascii="Calibri" w:eastAsia="MS Mincho" w:hAnsi="Calibri" w:cs="Times New Roman"/>
          <w:b/>
          <w:lang w:val="en-GB"/>
        </w:rPr>
      </w:pPr>
    </w:p>
    <w:p w14:paraId="22647778" w14:textId="77777777" w:rsidR="00EA0F84" w:rsidRPr="00EA0F84" w:rsidRDefault="00EA0F84" w:rsidP="00EA0F84">
      <w:pPr>
        <w:numPr>
          <w:ilvl w:val="0"/>
          <w:numId w:val="5"/>
        </w:numPr>
        <w:spacing w:after="160" w:line="259" w:lineRule="auto"/>
        <w:contextualSpacing/>
        <w:rPr>
          <w:rFonts w:ascii="Calibri" w:eastAsia="MS Mincho" w:hAnsi="Calibri" w:cs="Times New Roman"/>
          <w:b/>
          <w:lang w:val="en-GB"/>
        </w:rPr>
      </w:pPr>
      <w:r w:rsidRPr="00EA0F84">
        <w:rPr>
          <w:rFonts w:ascii="Calibri" w:eastAsia="MS Mincho" w:hAnsi="Calibri" w:cs="Times New Roman"/>
          <w:b/>
          <w:lang w:val="en-GB"/>
        </w:rPr>
        <w:t>FEES</w:t>
      </w:r>
    </w:p>
    <w:p w14:paraId="7941C254" w14:textId="56F13B96" w:rsidR="00EA0F84" w:rsidRPr="00EA0F84" w:rsidRDefault="009F3604" w:rsidP="00EA0F84">
      <w:pPr>
        <w:ind w:firstLine="720"/>
        <w:rPr>
          <w:rFonts w:ascii="Calibri" w:eastAsia="MS Mincho" w:hAnsi="Calibri" w:cs="Times New Roman"/>
        </w:rPr>
      </w:pPr>
      <w:r>
        <w:rPr>
          <w:rFonts w:ascii="Calibri" w:eastAsia="MS Mincho" w:hAnsi="Calibri" w:cs="Times New Roman"/>
          <w:lang w:val="en-GB"/>
        </w:rPr>
        <w:t xml:space="preserve">Entry fee for the regatta will </w:t>
      </w:r>
      <w:r w:rsidR="0056221E" w:rsidRPr="0056221E">
        <w:rPr>
          <w:rFonts w:ascii="Calibri" w:eastAsia="MS Mincho" w:hAnsi="Calibri" w:cs="Times New Roman"/>
          <w:lang w:val="en-GB"/>
        </w:rPr>
        <w:t>$1</w:t>
      </w:r>
      <w:r w:rsidR="00685525">
        <w:rPr>
          <w:rFonts w:ascii="Calibri" w:eastAsia="MS Mincho" w:hAnsi="Calibri" w:cs="Times New Roman"/>
          <w:lang w:val="en-GB"/>
        </w:rPr>
        <w:t>2</w:t>
      </w:r>
      <w:r w:rsidR="0056221E" w:rsidRPr="0056221E">
        <w:rPr>
          <w:rFonts w:ascii="Calibri" w:eastAsia="MS Mincho" w:hAnsi="Calibri" w:cs="Times New Roman"/>
          <w:lang w:val="en-GB"/>
        </w:rPr>
        <w:t>0</w:t>
      </w:r>
      <w:r w:rsidRPr="0056221E">
        <w:rPr>
          <w:rFonts w:ascii="Calibri" w:eastAsia="MS Mincho" w:hAnsi="Calibri" w:cs="Times New Roman"/>
          <w:lang w:val="en-GB"/>
        </w:rPr>
        <w:t xml:space="preserve">, </w:t>
      </w:r>
      <w:r>
        <w:rPr>
          <w:rFonts w:ascii="Calibri" w:eastAsia="MS Mincho" w:hAnsi="Calibri" w:cs="Times New Roman"/>
          <w:lang w:val="en-GB"/>
        </w:rPr>
        <w:t>payable at registration</w:t>
      </w:r>
    </w:p>
    <w:p w14:paraId="3A6F9127" w14:textId="6C6F96BE" w:rsidR="00375433" w:rsidRDefault="00EA0F84" w:rsidP="008F2AD9">
      <w:pPr>
        <w:rPr>
          <w:rFonts w:asciiTheme="majorHAnsi" w:hAnsiTheme="majorHAnsi"/>
          <w:b/>
          <w:lang w:val="en-GB"/>
        </w:rPr>
      </w:pPr>
      <w:r w:rsidRPr="00EA0F84">
        <w:rPr>
          <w:rFonts w:ascii="Calibri" w:eastAsia="MS Mincho" w:hAnsi="Calibri" w:cs="Times New Roman"/>
        </w:rPr>
        <w:lastRenderedPageBreak/>
        <w:t xml:space="preserve"> </w:t>
      </w:r>
      <w:r w:rsidR="00375433" w:rsidRPr="00375433">
        <w:rPr>
          <w:rFonts w:asciiTheme="majorHAnsi" w:hAnsiTheme="majorHAnsi"/>
          <w:b/>
          <w:lang w:val="en-GB"/>
        </w:rPr>
        <w:t>SCHEDULE</w:t>
      </w:r>
    </w:p>
    <w:p w14:paraId="3A148424" w14:textId="0AC4D65A" w:rsidR="00375433" w:rsidRPr="009F3604" w:rsidRDefault="00375433" w:rsidP="00375433">
      <w:pPr>
        <w:pStyle w:val="ListParagraph"/>
        <w:numPr>
          <w:ilvl w:val="1"/>
          <w:numId w:val="5"/>
        </w:numPr>
        <w:rPr>
          <w:rFonts w:asciiTheme="majorHAnsi" w:hAnsiTheme="majorHAnsi"/>
          <w:b/>
          <w:lang w:val="en-GB"/>
        </w:rPr>
      </w:pPr>
      <w:r w:rsidRPr="009F3604">
        <w:rPr>
          <w:rFonts w:asciiTheme="majorHAnsi" w:hAnsiTheme="majorHAnsi"/>
          <w:lang w:val="en-GB"/>
        </w:rPr>
        <w:t xml:space="preserve">Registration: </w:t>
      </w:r>
      <w:r w:rsidR="009F3604">
        <w:rPr>
          <w:rFonts w:asciiTheme="majorHAnsi" w:hAnsiTheme="majorHAnsi"/>
          <w:lang w:val="en-GB"/>
        </w:rPr>
        <w:t>0830</w:t>
      </w:r>
      <w:r w:rsidR="007415F0">
        <w:rPr>
          <w:rFonts w:asciiTheme="majorHAnsi" w:hAnsiTheme="majorHAnsi"/>
          <w:lang w:val="en-GB"/>
        </w:rPr>
        <w:t>hrs</w:t>
      </w:r>
      <w:r w:rsidR="009F3604">
        <w:rPr>
          <w:rFonts w:asciiTheme="majorHAnsi" w:hAnsiTheme="majorHAnsi"/>
          <w:lang w:val="en-GB"/>
        </w:rPr>
        <w:t xml:space="preserve"> to 0930</w:t>
      </w:r>
      <w:r w:rsidR="007415F0">
        <w:rPr>
          <w:rFonts w:asciiTheme="majorHAnsi" w:hAnsiTheme="majorHAnsi"/>
          <w:lang w:val="en-GB"/>
        </w:rPr>
        <w:t>hrs</w:t>
      </w:r>
      <w:r w:rsidR="009F3604">
        <w:rPr>
          <w:rFonts w:asciiTheme="majorHAnsi" w:hAnsiTheme="majorHAnsi"/>
          <w:lang w:val="en-GB"/>
        </w:rPr>
        <w:t xml:space="preserve"> on Friday 4</w:t>
      </w:r>
      <w:r w:rsidR="009F3604" w:rsidRPr="009F3604">
        <w:rPr>
          <w:rFonts w:asciiTheme="majorHAnsi" w:hAnsiTheme="majorHAnsi"/>
          <w:vertAlign w:val="superscript"/>
          <w:lang w:val="en-GB"/>
        </w:rPr>
        <w:t>th</w:t>
      </w:r>
      <w:r w:rsidR="009F3604">
        <w:rPr>
          <w:rFonts w:asciiTheme="majorHAnsi" w:hAnsiTheme="majorHAnsi"/>
          <w:lang w:val="en-GB"/>
        </w:rPr>
        <w:t xml:space="preserve"> December 2020 in the Royal Akarana Yacht Club</w:t>
      </w:r>
      <w:r w:rsidR="007415F0">
        <w:rPr>
          <w:rFonts w:asciiTheme="majorHAnsi" w:hAnsiTheme="majorHAnsi"/>
          <w:lang w:val="en-GB"/>
        </w:rPr>
        <w:t>.</w:t>
      </w:r>
    </w:p>
    <w:p w14:paraId="18E89EE3" w14:textId="59014CA4" w:rsidR="00375433" w:rsidRPr="00375433" w:rsidRDefault="007415F0" w:rsidP="00375433">
      <w:pPr>
        <w:pStyle w:val="ListParagraph"/>
        <w:numPr>
          <w:ilvl w:val="1"/>
          <w:numId w:val="5"/>
        </w:numPr>
        <w:rPr>
          <w:rFonts w:asciiTheme="majorHAnsi" w:hAnsiTheme="majorHAnsi"/>
          <w:i/>
          <w:lang w:val="en-GB"/>
        </w:rPr>
      </w:pPr>
      <w:r>
        <w:rPr>
          <w:rFonts w:asciiTheme="majorHAnsi" w:hAnsiTheme="majorHAnsi"/>
          <w:lang w:val="en-GB"/>
        </w:rPr>
        <w:t>Briefing: A competitors briefing will be held in the Royal Akarana Ycht club at 0930hrs on Friday 4</w:t>
      </w:r>
      <w:r w:rsidRPr="007415F0">
        <w:rPr>
          <w:rFonts w:asciiTheme="majorHAnsi" w:hAnsiTheme="majorHAnsi"/>
          <w:vertAlign w:val="superscript"/>
          <w:lang w:val="en-GB"/>
        </w:rPr>
        <w:t>th</w:t>
      </w:r>
      <w:r>
        <w:rPr>
          <w:rFonts w:asciiTheme="majorHAnsi" w:hAnsiTheme="majorHAnsi"/>
          <w:lang w:val="en-GB"/>
        </w:rPr>
        <w:t xml:space="preserve"> December 2020</w:t>
      </w:r>
    </w:p>
    <w:p w14:paraId="0BB4B9CA" w14:textId="69119999" w:rsidR="00375433" w:rsidRPr="00375433" w:rsidRDefault="00375433" w:rsidP="007415F0">
      <w:pPr>
        <w:pStyle w:val="ListParagraph"/>
        <w:numPr>
          <w:ilvl w:val="1"/>
          <w:numId w:val="5"/>
        </w:numPr>
        <w:rPr>
          <w:rFonts w:asciiTheme="majorHAnsi" w:hAnsiTheme="majorHAnsi"/>
          <w:i/>
          <w:lang w:val="en-GB"/>
        </w:rPr>
      </w:pPr>
      <w:r w:rsidRPr="00375433">
        <w:rPr>
          <w:rFonts w:asciiTheme="majorHAnsi" w:hAnsiTheme="majorHAnsi"/>
          <w:lang w:val="en-GB"/>
        </w:rPr>
        <w:t xml:space="preserve">Dates of racing: </w:t>
      </w:r>
    </w:p>
    <w:tbl>
      <w:tblPr>
        <w:tblStyle w:val="TableGrid2"/>
        <w:tblW w:w="0" w:type="auto"/>
        <w:jc w:val="center"/>
        <w:tblLook w:val="04A0" w:firstRow="1" w:lastRow="0" w:firstColumn="1" w:lastColumn="0" w:noHBand="0" w:noVBand="1"/>
      </w:tblPr>
      <w:tblGrid>
        <w:gridCol w:w="1773"/>
        <w:gridCol w:w="1774"/>
        <w:gridCol w:w="1774"/>
      </w:tblGrid>
      <w:tr w:rsidR="00375433" w:rsidRPr="00375433" w14:paraId="2C1CCEBA" w14:textId="77777777" w:rsidTr="00921C2F">
        <w:trPr>
          <w:trHeight w:val="349"/>
          <w:jc w:val="center"/>
        </w:trPr>
        <w:tc>
          <w:tcPr>
            <w:tcW w:w="1773" w:type="dxa"/>
          </w:tcPr>
          <w:p w14:paraId="2F483ECB" w14:textId="77777777" w:rsidR="00375433" w:rsidRPr="00375433" w:rsidRDefault="00375433" w:rsidP="00375433">
            <w:pPr>
              <w:rPr>
                <w:rFonts w:asciiTheme="majorHAnsi" w:hAnsiTheme="majorHAnsi"/>
                <w:b/>
                <w:i/>
                <w:lang w:val="en-GB"/>
              </w:rPr>
            </w:pPr>
            <w:r w:rsidRPr="00375433">
              <w:rPr>
                <w:rFonts w:asciiTheme="majorHAnsi" w:hAnsiTheme="majorHAnsi"/>
                <w:b/>
                <w:i/>
                <w:lang w:val="en-GB"/>
              </w:rPr>
              <w:t>Date</w:t>
            </w:r>
          </w:p>
        </w:tc>
        <w:tc>
          <w:tcPr>
            <w:tcW w:w="1774" w:type="dxa"/>
          </w:tcPr>
          <w:p w14:paraId="019DC55F" w14:textId="1843B0D9" w:rsidR="00375433" w:rsidRPr="00375433" w:rsidRDefault="007415F0" w:rsidP="00375433">
            <w:pPr>
              <w:rPr>
                <w:rFonts w:asciiTheme="majorHAnsi" w:hAnsiTheme="majorHAnsi"/>
                <w:b/>
                <w:i/>
                <w:lang w:val="en-GB"/>
              </w:rPr>
            </w:pPr>
            <w:r>
              <w:rPr>
                <w:rFonts w:asciiTheme="majorHAnsi" w:hAnsiTheme="majorHAnsi"/>
                <w:b/>
                <w:i/>
                <w:lang w:val="en-GB"/>
              </w:rPr>
              <w:t>49er</w:t>
            </w:r>
          </w:p>
        </w:tc>
        <w:tc>
          <w:tcPr>
            <w:tcW w:w="1774" w:type="dxa"/>
          </w:tcPr>
          <w:p w14:paraId="1CA975E7" w14:textId="16547450" w:rsidR="00375433" w:rsidRPr="00375433" w:rsidRDefault="007415F0" w:rsidP="00375433">
            <w:pPr>
              <w:rPr>
                <w:rFonts w:asciiTheme="majorHAnsi" w:hAnsiTheme="majorHAnsi"/>
                <w:b/>
                <w:i/>
                <w:lang w:val="en-GB"/>
              </w:rPr>
            </w:pPr>
            <w:r>
              <w:rPr>
                <w:rFonts w:asciiTheme="majorHAnsi" w:hAnsiTheme="majorHAnsi"/>
                <w:b/>
                <w:i/>
                <w:lang w:val="en-GB"/>
              </w:rPr>
              <w:t>49Fx</w:t>
            </w:r>
          </w:p>
        </w:tc>
      </w:tr>
      <w:tr w:rsidR="00375433" w:rsidRPr="00375433" w14:paraId="291A2444" w14:textId="77777777" w:rsidTr="00921C2F">
        <w:trPr>
          <w:trHeight w:val="349"/>
          <w:jc w:val="center"/>
        </w:trPr>
        <w:tc>
          <w:tcPr>
            <w:tcW w:w="1773" w:type="dxa"/>
          </w:tcPr>
          <w:p w14:paraId="68337033" w14:textId="3EC4AB1E" w:rsidR="00375433" w:rsidRPr="00375433" w:rsidRDefault="007415F0" w:rsidP="00375433">
            <w:pPr>
              <w:rPr>
                <w:rFonts w:asciiTheme="majorHAnsi" w:hAnsiTheme="majorHAnsi"/>
                <w:i/>
                <w:lang w:val="en-GB"/>
              </w:rPr>
            </w:pPr>
            <w:r>
              <w:rPr>
                <w:rFonts w:asciiTheme="majorHAnsi" w:hAnsiTheme="majorHAnsi"/>
                <w:i/>
                <w:lang w:val="en-GB"/>
              </w:rPr>
              <w:t>Friday 4</w:t>
            </w:r>
            <w:r w:rsidRPr="007415F0">
              <w:rPr>
                <w:rFonts w:asciiTheme="majorHAnsi" w:hAnsiTheme="majorHAnsi"/>
                <w:i/>
                <w:vertAlign w:val="superscript"/>
                <w:lang w:val="en-GB"/>
              </w:rPr>
              <w:t>th</w:t>
            </w:r>
            <w:r>
              <w:rPr>
                <w:rFonts w:asciiTheme="majorHAnsi" w:hAnsiTheme="majorHAnsi"/>
                <w:i/>
                <w:lang w:val="en-GB"/>
              </w:rPr>
              <w:t xml:space="preserve"> </w:t>
            </w:r>
          </w:p>
        </w:tc>
        <w:tc>
          <w:tcPr>
            <w:tcW w:w="1774" w:type="dxa"/>
          </w:tcPr>
          <w:p w14:paraId="186446AF" w14:textId="77777777" w:rsidR="00375433" w:rsidRPr="00375433" w:rsidRDefault="00375433" w:rsidP="00375433">
            <w:pPr>
              <w:rPr>
                <w:rFonts w:asciiTheme="majorHAnsi" w:hAnsiTheme="majorHAnsi"/>
                <w:i/>
                <w:lang w:val="en-GB"/>
              </w:rPr>
            </w:pPr>
            <w:r w:rsidRPr="00375433">
              <w:rPr>
                <w:rFonts w:asciiTheme="majorHAnsi" w:hAnsiTheme="majorHAnsi"/>
                <w:i/>
                <w:lang w:val="en-GB"/>
              </w:rPr>
              <w:t>racing</w:t>
            </w:r>
          </w:p>
        </w:tc>
        <w:tc>
          <w:tcPr>
            <w:tcW w:w="1774" w:type="dxa"/>
          </w:tcPr>
          <w:p w14:paraId="59F863D1" w14:textId="77777777" w:rsidR="00375433" w:rsidRPr="00375433" w:rsidRDefault="00375433" w:rsidP="00375433">
            <w:pPr>
              <w:rPr>
                <w:rFonts w:asciiTheme="majorHAnsi" w:hAnsiTheme="majorHAnsi"/>
                <w:i/>
                <w:lang w:val="en-GB"/>
              </w:rPr>
            </w:pPr>
            <w:r w:rsidRPr="00375433">
              <w:rPr>
                <w:rFonts w:asciiTheme="majorHAnsi" w:hAnsiTheme="majorHAnsi"/>
                <w:i/>
                <w:lang w:val="en-GB"/>
              </w:rPr>
              <w:t>racing</w:t>
            </w:r>
          </w:p>
        </w:tc>
      </w:tr>
      <w:tr w:rsidR="00375433" w:rsidRPr="00375433" w14:paraId="51BB3FF7" w14:textId="77777777" w:rsidTr="00921C2F">
        <w:trPr>
          <w:trHeight w:val="349"/>
          <w:jc w:val="center"/>
        </w:trPr>
        <w:tc>
          <w:tcPr>
            <w:tcW w:w="1773" w:type="dxa"/>
          </w:tcPr>
          <w:p w14:paraId="6AEE0849" w14:textId="5669A4E5" w:rsidR="00375433" w:rsidRPr="00375433" w:rsidRDefault="007415F0" w:rsidP="00375433">
            <w:pPr>
              <w:rPr>
                <w:rFonts w:asciiTheme="majorHAnsi" w:hAnsiTheme="majorHAnsi"/>
                <w:i/>
                <w:lang w:val="en-GB"/>
              </w:rPr>
            </w:pPr>
            <w:r>
              <w:rPr>
                <w:rFonts w:asciiTheme="majorHAnsi" w:hAnsiTheme="majorHAnsi"/>
                <w:i/>
                <w:lang w:val="en-GB"/>
              </w:rPr>
              <w:t>Saturday 5</w:t>
            </w:r>
            <w:r w:rsidRPr="007415F0">
              <w:rPr>
                <w:rFonts w:asciiTheme="majorHAnsi" w:hAnsiTheme="majorHAnsi"/>
                <w:i/>
                <w:vertAlign w:val="superscript"/>
                <w:lang w:val="en-GB"/>
              </w:rPr>
              <w:t>th</w:t>
            </w:r>
            <w:r>
              <w:rPr>
                <w:rFonts w:asciiTheme="majorHAnsi" w:hAnsiTheme="majorHAnsi"/>
                <w:i/>
                <w:lang w:val="en-GB"/>
              </w:rPr>
              <w:t xml:space="preserve"> </w:t>
            </w:r>
          </w:p>
        </w:tc>
        <w:tc>
          <w:tcPr>
            <w:tcW w:w="1774" w:type="dxa"/>
          </w:tcPr>
          <w:p w14:paraId="48C0D294" w14:textId="77777777" w:rsidR="00375433" w:rsidRPr="00375433" w:rsidRDefault="00375433" w:rsidP="00375433">
            <w:pPr>
              <w:rPr>
                <w:rFonts w:asciiTheme="majorHAnsi" w:hAnsiTheme="majorHAnsi"/>
                <w:i/>
                <w:lang w:val="en-GB"/>
              </w:rPr>
            </w:pPr>
            <w:r w:rsidRPr="00375433">
              <w:rPr>
                <w:rFonts w:asciiTheme="majorHAnsi" w:hAnsiTheme="majorHAnsi"/>
                <w:i/>
                <w:lang w:val="en-GB"/>
              </w:rPr>
              <w:t>racing</w:t>
            </w:r>
          </w:p>
        </w:tc>
        <w:tc>
          <w:tcPr>
            <w:tcW w:w="1774" w:type="dxa"/>
          </w:tcPr>
          <w:p w14:paraId="285B4D8F" w14:textId="71090716" w:rsidR="00375433" w:rsidRPr="00375433" w:rsidRDefault="007415F0" w:rsidP="00375433">
            <w:pPr>
              <w:rPr>
                <w:rFonts w:asciiTheme="majorHAnsi" w:hAnsiTheme="majorHAnsi"/>
                <w:i/>
                <w:lang w:val="en-GB"/>
              </w:rPr>
            </w:pPr>
            <w:r>
              <w:rPr>
                <w:rFonts w:asciiTheme="majorHAnsi" w:hAnsiTheme="majorHAnsi"/>
                <w:i/>
                <w:lang w:val="en-GB"/>
              </w:rPr>
              <w:t>racing</w:t>
            </w:r>
          </w:p>
        </w:tc>
      </w:tr>
      <w:tr w:rsidR="00375433" w:rsidRPr="00375433" w14:paraId="569C388D" w14:textId="77777777" w:rsidTr="00921C2F">
        <w:trPr>
          <w:trHeight w:val="349"/>
          <w:jc w:val="center"/>
        </w:trPr>
        <w:tc>
          <w:tcPr>
            <w:tcW w:w="1773" w:type="dxa"/>
          </w:tcPr>
          <w:p w14:paraId="1791B87B" w14:textId="13B29A74" w:rsidR="00375433" w:rsidRPr="00375433" w:rsidRDefault="007415F0" w:rsidP="00375433">
            <w:pPr>
              <w:rPr>
                <w:rFonts w:asciiTheme="majorHAnsi" w:hAnsiTheme="majorHAnsi"/>
                <w:i/>
                <w:lang w:val="en-GB"/>
              </w:rPr>
            </w:pPr>
            <w:r>
              <w:rPr>
                <w:rFonts w:asciiTheme="majorHAnsi" w:hAnsiTheme="majorHAnsi"/>
                <w:i/>
                <w:lang w:val="en-GB"/>
              </w:rPr>
              <w:t>Sunday 6th</w:t>
            </w:r>
          </w:p>
        </w:tc>
        <w:tc>
          <w:tcPr>
            <w:tcW w:w="1774" w:type="dxa"/>
          </w:tcPr>
          <w:p w14:paraId="4C5F00AD" w14:textId="7A509B89" w:rsidR="00375433" w:rsidRPr="00375433" w:rsidRDefault="007415F0" w:rsidP="00375433">
            <w:pPr>
              <w:rPr>
                <w:rFonts w:asciiTheme="majorHAnsi" w:hAnsiTheme="majorHAnsi"/>
                <w:i/>
                <w:lang w:val="en-GB"/>
              </w:rPr>
            </w:pPr>
            <w:r>
              <w:rPr>
                <w:rFonts w:asciiTheme="majorHAnsi" w:hAnsiTheme="majorHAnsi"/>
                <w:i/>
                <w:lang w:val="en-GB"/>
              </w:rPr>
              <w:t>racing</w:t>
            </w:r>
          </w:p>
        </w:tc>
        <w:tc>
          <w:tcPr>
            <w:tcW w:w="1774" w:type="dxa"/>
          </w:tcPr>
          <w:p w14:paraId="73A9DD50" w14:textId="77777777" w:rsidR="00375433" w:rsidRPr="00375433" w:rsidRDefault="00375433" w:rsidP="00375433">
            <w:pPr>
              <w:rPr>
                <w:rFonts w:asciiTheme="majorHAnsi" w:hAnsiTheme="majorHAnsi"/>
                <w:i/>
                <w:lang w:val="en-GB"/>
              </w:rPr>
            </w:pPr>
            <w:r w:rsidRPr="00375433">
              <w:rPr>
                <w:rFonts w:asciiTheme="majorHAnsi" w:hAnsiTheme="majorHAnsi"/>
                <w:i/>
                <w:lang w:val="en-GB"/>
              </w:rPr>
              <w:t>racing</w:t>
            </w:r>
          </w:p>
        </w:tc>
      </w:tr>
    </w:tbl>
    <w:p w14:paraId="7BF1D8E0" w14:textId="77777777" w:rsidR="00375433" w:rsidRPr="00375433" w:rsidRDefault="00375433" w:rsidP="00375433">
      <w:pPr>
        <w:rPr>
          <w:rFonts w:asciiTheme="majorHAnsi" w:hAnsiTheme="majorHAnsi"/>
          <w:i/>
          <w:lang w:val="en-GB"/>
        </w:rPr>
      </w:pPr>
    </w:p>
    <w:p w14:paraId="56A2AC04" w14:textId="3B012BAA" w:rsidR="00375433" w:rsidRPr="007415F0" w:rsidRDefault="00375433" w:rsidP="007415F0">
      <w:pPr>
        <w:pStyle w:val="ListParagraph"/>
        <w:numPr>
          <w:ilvl w:val="1"/>
          <w:numId w:val="5"/>
        </w:numPr>
        <w:rPr>
          <w:rFonts w:asciiTheme="majorHAnsi" w:hAnsiTheme="majorHAnsi"/>
          <w:i/>
          <w:lang w:val="en-GB"/>
        </w:rPr>
      </w:pPr>
      <w:r w:rsidRPr="00375433">
        <w:rPr>
          <w:rFonts w:asciiTheme="majorHAnsi" w:hAnsiTheme="majorHAnsi"/>
          <w:lang w:val="en-GB"/>
        </w:rPr>
        <w:t>Number of races:</w:t>
      </w:r>
    </w:p>
    <w:tbl>
      <w:tblPr>
        <w:tblStyle w:val="TableGrid2"/>
        <w:tblW w:w="0" w:type="auto"/>
        <w:jc w:val="center"/>
        <w:tblLook w:val="04A0" w:firstRow="1" w:lastRow="0" w:firstColumn="1" w:lastColumn="0" w:noHBand="0" w:noVBand="1"/>
      </w:tblPr>
      <w:tblGrid>
        <w:gridCol w:w="2352"/>
        <w:gridCol w:w="2353"/>
        <w:gridCol w:w="2353"/>
      </w:tblGrid>
      <w:tr w:rsidR="00375433" w:rsidRPr="00375433" w14:paraId="45B77255" w14:textId="77777777" w:rsidTr="00921C2F">
        <w:trPr>
          <w:trHeight w:val="196"/>
          <w:jc w:val="center"/>
        </w:trPr>
        <w:tc>
          <w:tcPr>
            <w:tcW w:w="2352" w:type="dxa"/>
          </w:tcPr>
          <w:p w14:paraId="39ADFBF5" w14:textId="77777777" w:rsidR="00375433" w:rsidRPr="007415F0" w:rsidRDefault="00375433" w:rsidP="00375433">
            <w:pPr>
              <w:rPr>
                <w:rFonts w:asciiTheme="majorHAnsi" w:hAnsiTheme="majorHAnsi"/>
                <w:b/>
                <w:bCs/>
                <w:lang w:val="en-GB"/>
              </w:rPr>
            </w:pPr>
            <w:r w:rsidRPr="007415F0">
              <w:rPr>
                <w:rFonts w:asciiTheme="majorHAnsi" w:hAnsiTheme="majorHAnsi"/>
                <w:b/>
                <w:bCs/>
                <w:i/>
                <w:lang w:val="en-GB"/>
              </w:rPr>
              <w:t>Class</w:t>
            </w:r>
          </w:p>
        </w:tc>
        <w:tc>
          <w:tcPr>
            <w:tcW w:w="2353" w:type="dxa"/>
          </w:tcPr>
          <w:p w14:paraId="62A7AC0F" w14:textId="77777777" w:rsidR="00375433" w:rsidRPr="007415F0" w:rsidRDefault="00375433" w:rsidP="00375433">
            <w:pPr>
              <w:rPr>
                <w:rFonts w:asciiTheme="majorHAnsi" w:hAnsiTheme="majorHAnsi"/>
                <w:b/>
                <w:bCs/>
                <w:lang w:val="en-GB"/>
              </w:rPr>
            </w:pPr>
            <w:r w:rsidRPr="007415F0">
              <w:rPr>
                <w:rFonts w:asciiTheme="majorHAnsi" w:hAnsiTheme="majorHAnsi"/>
                <w:b/>
                <w:bCs/>
                <w:i/>
                <w:lang w:val="en-GB"/>
              </w:rPr>
              <w:t>Number Races per day</w:t>
            </w:r>
          </w:p>
        </w:tc>
        <w:tc>
          <w:tcPr>
            <w:tcW w:w="2353" w:type="dxa"/>
          </w:tcPr>
          <w:p w14:paraId="5580B548" w14:textId="77777777" w:rsidR="00375433" w:rsidRPr="007415F0" w:rsidRDefault="00375433" w:rsidP="00375433">
            <w:pPr>
              <w:rPr>
                <w:rFonts w:asciiTheme="majorHAnsi" w:hAnsiTheme="majorHAnsi"/>
                <w:b/>
                <w:bCs/>
                <w:lang w:val="en-GB"/>
              </w:rPr>
            </w:pPr>
            <w:r w:rsidRPr="007415F0">
              <w:rPr>
                <w:rFonts w:asciiTheme="majorHAnsi" w:hAnsiTheme="majorHAnsi"/>
                <w:b/>
                <w:bCs/>
                <w:i/>
                <w:lang w:val="en-GB"/>
              </w:rPr>
              <w:t>Target time for each race</w:t>
            </w:r>
          </w:p>
        </w:tc>
      </w:tr>
      <w:tr w:rsidR="00375433" w:rsidRPr="00375433" w14:paraId="77E61BB6" w14:textId="77777777" w:rsidTr="00921C2F">
        <w:trPr>
          <w:trHeight w:val="196"/>
          <w:jc w:val="center"/>
        </w:trPr>
        <w:tc>
          <w:tcPr>
            <w:tcW w:w="2352" w:type="dxa"/>
          </w:tcPr>
          <w:p w14:paraId="29AA054A" w14:textId="73E725F2" w:rsidR="00375433" w:rsidRPr="00375433" w:rsidRDefault="007415F0" w:rsidP="007415F0">
            <w:pPr>
              <w:jc w:val="center"/>
              <w:rPr>
                <w:rFonts w:asciiTheme="majorHAnsi" w:hAnsiTheme="majorHAnsi"/>
                <w:lang w:val="en-GB"/>
              </w:rPr>
            </w:pPr>
            <w:r>
              <w:rPr>
                <w:rFonts w:asciiTheme="majorHAnsi" w:hAnsiTheme="majorHAnsi"/>
                <w:lang w:val="en-GB"/>
              </w:rPr>
              <w:t>49er</w:t>
            </w:r>
          </w:p>
        </w:tc>
        <w:tc>
          <w:tcPr>
            <w:tcW w:w="2353" w:type="dxa"/>
          </w:tcPr>
          <w:p w14:paraId="7A99BCA0" w14:textId="3995CC89" w:rsidR="00375433" w:rsidRPr="00375433" w:rsidRDefault="007415F0" w:rsidP="007415F0">
            <w:pPr>
              <w:jc w:val="center"/>
              <w:rPr>
                <w:rFonts w:asciiTheme="majorHAnsi" w:hAnsiTheme="majorHAnsi"/>
                <w:lang w:val="en-GB"/>
              </w:rPr>
            </w:pPr>
            <w:r>
              <w:rPr>
                <w:rFonts w:asciiTheme="majorHAnsi" w:hAnsiTheme="majorHAnsi"/>
                <w:lang w:val="en-GB"/>
              </w:rPr>
              <w:t>Four(4)</w:t>
            </w:r>
          </w:p>
        </w:tc>
        <w:tc>
          <w:tcPr>
            <w:tcW w:w="2353" w:type="dxa"/>
          </w:tcPr>
          <w:p w14:paraId="76E630AC" w14:textId="3EADB2BD" w:rsidR="00375433" w:rsidRPr="00375433" w:rsidRDefault="007415F0" w:rsidP="007415F0">
            <w:pPr>
              <w:jc w:val="center"/>
              <w:rPr>
                <w:rFonts w:asciiTheme="majorHAnsi" w:hAnsiTheme="majorHAnsi"/>
                <w:lang w:val="en-GB"/>
              </w:rPr>
            </w:pPr>
            <w:r>
              <w:rPr>
                <w:rFonts w:asciiTheme="majorHAnsi" w:hAnsiTheme="majorHAnsi"/>
                <w:lang w:val="en-GB"/>
              </w:rPr>
              <w:t>30mins</w:t>
            </w:r>
          </w:p>
        </w:tc>
      </w:tr>
      <w:tr w:rsidR="00375433" w:rsidRPr="00375433" w14:paraId="70ABA1A3" w14:textId="77777777" w:rsidTr="00921C2F">
        <w:trPr>
          <w:trHeight w:val="196"/>
          <w:jc w:val="center"/>
        </w:trPr>
        <w:tc>
          <w:tcPr>
            <w:tcW w:w="2352" w:type="dxa"/>
          </w:tcPr>
          <w:p w14:paraId="51C1FE3E" w14:textId="73C0982E" w:rsidR="00375433" w:rsidRPr="00375433" w:rsidRDefault="007415F0" w:rsidP="007415F0">
            <w:pPr>
              <w:jc w:val="center"/>
              <w:rPr>
                <w:rFonts w:asciiTheme="majorHAnsi" w:hAnsiTheme="majorHAnsi"/>
                <w:lang w:val="en-GB"/>
              </w:rPr>
            </w:pPr>
            <w:r>
              <w:rPr>
                <w:rFonts w:asciiTheme="majorHAnsi" w:hAnsiTheme="majorHAnsi"/>
                <w:lang w:val="en-GB"/>
              </w:rPr>
              <w:t>49Fx</w:t>
            </w:r>
          </w:p>
        </w:tc>
        <w:tc>
          <w:tcPr>
            <w:tcW w:w="2353" w:type="dxa"/>
          </w:tcPr>
          <w:p w14:paraId="1A43645F" w14:textId="68B8C388" w:rsidR="00375433" w:rsidRPr="00375433" w:rsidRDefault="007415F0" w:rsidP="007415F0">
            <w:pPr>
              <w:jc w:val="center"/>
              <w:rPr>
                <w:rFonts w:asciiTheme="majorHAnsi" w:hAnsiTheme="majorHAnsi"/>
                <w:lang w:val="en-GB"/>
              </w:rPr>
            </w:pPr>
            <w:r>
              <w:rPr>
                <w:rFonts w:asciiTheme="majorHAnsi" w:hAnsiTheme="majorHAnsi"/>
                <w:lang w:val="en-GB"/>
              </w:rPr>
              <w:t>Four(4)</w:t>
            </w:r>
          </w:p>
        </w:tc>
        <w:tc>
          <w:tcPr>
            <w:tcW w:w="2353" w:type="dxa"/>
          </w:tcPr>
          <w:p w14:paraId="266E4DCE" w14:textId="5B735CEB" w:rsidR="00375433" w:rsidRPr="00375433" w:rsidRDefault="007415F0" w:rsidP="007415F0">
            <w:pPr>
              <w:jc w:val="center"/>
              <w:rPr>
                <w:rFonts w:asciiTheme="majorHAnsi" w:hAnsiTheme="majorHAnsi"/>
                <w:lang w:val="en-GB"/>
              </w:rPr>
            </w:pPr>
            <w:r>
              <w:rPr>
                <w:rFonts w:asciiTheme="majorHAnsi" w:hAnsiTheme="majorHAnsi"/>
                <w:lang w:val="en-GB"/>
              </w:rPr>
              <w:t>30mins</w:t>
            </w:r>
          </w:p>
        </w:tc>
      </w:tr>
      <w:tr w:rsidR="00375433" w:rsidRPr="00375433" w14:paraId="6AA8EEF8" w14:textId="77777777" w:rsidTr="00921C2F">
        <w:trPr>
          <w:trHeight w:val="196"/>
          <w:jc w:val="center"/>
        </w:trPr>
        <w:tc>
          <w:tcPr>
            <w:tcW w:w="2352" w:type="dxa"/>
          </w:tcPr>
          <w:p w14:paraId="0364E733" w14:textId="77777777" w:rsidR="00375433" w:rsidRPr="00375433" w:rsidRDefault="00375433" w:rsidP="00375433">
            <w:pPr>
              <w:rPr>
                <w:rFonts w:asciiTheme="majorHAnsi" w:hAnsiTheme="majorHAnsi"/>
                <w:lang w:val="en-GB"/>
              </w:rPr>
            </w:pPr>
          </w:p>
        </w:tc>
        <w:tc>
          <w:tcPr>
            <w:tcW w:w="2353" w:type="dxa"/>
          </w:tcPr>
          <w:p w14:paraId="5106421A" w14:textId="77777777" w:rsidR="00375433" w:rsidRPr="00375433" w:rsidRDefault="00375433" w:rsidP="00375433">
            <w:pPr>
              <w:rPr>
                <w:rFonts w:asciiTheme="majorHAnsi" w:hAnsiTheme="majorHAnsi"/>
                <w:lang w:val="en-GB"/>
              </w:rPr>
            </w:pPr>
          </w:p>
        </w:tc>
        <w:tc>
          <w:tcPr>
            <w:tcW w:w="2353" w:type="dxa"/>
          </w:tcPr>
          <w:p w14:paraId="7822D095" w14:textId="77777777" w:rsidR="00375433" w:rsidRPr="00375433" w:rsidRDefault="00375433" w:rsidP="00375433">
            <w:pPr>
              <w:rPr>
                <w:rFonts w:asciiTheme="majorHAnsi" w:hAnsiTheme="majorHAnsi"/>
                <w:lang w:val="en-GB"/>
              </w:rPr>
            </w:pPr>
          </w:p>
        </w:tc>
      </w:tr>
    </w:tbl>
    <w:p w14:paraId="6DE49042" w14:textId="77777777" w:rsidR="00375433" w:rsidRPr="00375433" w:rsidRDefault="00375433" w:rsidP="00375433">
      <w:pPr>
        <w:rPr>
          <w:rFonts w:asciiTheme="majorHAnsi" w:hAnsiTheme="majorHAnsi"/>
          <w:b/>
          <w:lang w:val="en-GB"/>
        </w:rPr>
      </w:pPr>
    </w:p>
    <w:p w14:paraId="747F30F4" w14:textId="2B68F274" w:rsidR="00375433" w:rsidRPr="00375433" w:rsidRDefault="00375433" w:rsidP="00375433">
      <w:pPr>
        <w:pStyle w:val="ListParagraph"/>
        <w:numPr>
          <w:ilvl w:val="1"/>
          <w:numId w:val="5"/>
        </w:numPr>
        <w:rPr>
          <w:rFonts w:asciiTheme="majorHAnsi" w:hAnsiTheme="majorHAnsi"/>
          <w:lang w:val="en-GB"/>
        </w:rPr>
      </w:pPr>
      <w:bookmarkStart w:id="8" w:name="_Hlk485919505"/>
      <w:r w:rsidRPr="00375433">
        <w:rPr>
          <w:rFonts w:asciiTheme="majorHAnsi" w:hAnsiTheme="majorHAnsi"/>
          <w:lang w:val="en-GB"/>
        </w:rPr>
        <w:t xml:space="preserve">The scheduled time of the warning signal for each day </w:t>
      </w:r>
      <w:r w:rsidRPr="002939BB">
        <w:rPr>
          <w:rFonts w:asciiTheme="majorHAnsi" w:hAnsiTheme="majorHAnsi"/>
          <w:lang w:val="en-GB"/>
        </w:rPr>
        <w:t xml:space="preserve">is </w:t>
      </w:r>
      <w:r w:rsidR="007415F0" w:rsidRPr="002939BB">
        <w:rPr>
          <w:rFonts w:asciiTheme="majorHAnsi" w:hAnsiTheme="majorHAnsi"/>
          <w:lang w:val="en-GB"/>
        </w:rPr>
        <w:t>1300hrs</w:t>
      </w:r>
      <w:r w:rsidRPr="00375433">
        <w:rPr>
          <w:rFonts w:asciiTheme="majorHAnsi" w:hAnsiTheme="majorHAnsi"/>
          <w:lang w:val="en-GB"/>
        </w:rPr>
        <w:t>.</w:t>
      </w:r>
    </w:p>
    <w:p w14:paraId="282EA747" w14:textId="15E066D4" w:rsidR="00375433" w:rsidRDefault="00375433" w:rsidP="00375433">
      <w:pPr>
        <w:pStyle w:val="ListParagraph"/>
        <w:numPr>
          <w:ilvl w:val="1"/>
          <w:numId w:val="5"/>
        </w:numPr>
        <w:rPr>
          <w:rFonts w:asciiTheme="majorHAnsi" w:hAnsiTheme="majorHAnsi"/>
          <w:lang w:val="en-GB"/>
        </w:rPr>
      </w:pPr>
      <w:bookmarkStart w:id="9" w:name="_Hlk485919819"/>
      <w:bookmarkEnd w:id="8"/>
      <w:r w:rsidRPr="00375433">
        <w:rPr>
          <w:rFonts w:asciiTheme="majorHAnsi" w:hAnsiTheme="majorHAnsi"/>
          <w:lang w:val="en-GB"/>
        </w:rPr>
        <w:t xml:space="preserve">On the last scheduled day of racing no warning signal will be made after </w:t>
      </w:r>
      <w:r w:rsidR="007415F0" w:rsidRPr="007415F0">
        <w:rPr>
          <w:rFonts w:asciiTheme="majorHAnsi" w:hAnsiTheme="majorHAnsi"/>
          <w:i/>
          <w:lang w:val="en-GB"/>
        </w:rPr>
        <w:t>1700hrs</w:t>
      </w:r>
      <w:r w:rsidRPr="007415F0">
        <w:rPr>
          <w:rFonts w:asciiTheme="majorHAnsi" w:hAnsiTheme="majorHAnsi"/>
          <w:lang w:val="en-GB"/>
        </w:rPr>
        <w:t>.</w:t>
      </w:r>
      <w:bookmarkEnd w:id="9"/>
    </w:p>
    <w:p w14:paraId="5CD59B65" w14:textId="089273B3" w:rsidR="007415F0" w:rsidRDefault="007415F0" w:rsidP="00375433">
      <w:pPr>
        <w:pStyle w:val="ListParagraph"/>
        <w:numPr>
          <w:ilvl w:val="1"/>
          <w:numId w:val="5"/>
        </w:numPr>
        <w:rPr>
          <w:rFonts w:asciiTheme="majorHAnsi" w:hAnsiTheme="majorHAnsi"/>
          <w:lang w:val="en-GB"/>
        </w:rPr>
      </w:pPr>
      <w:r>
        <w:rPr>
          <w:rFonts w:asciiTheme="majorHAnsi" w:hAnsiTheme="majorHAnsi"/>
          <w:lang w:val="en-GB"/>
        </w:rPr>
        <w:t>A BBQ will be prov</w:t>
      </w:r>
      <w:r w:rsidR="00804F2C">
        <w:rPr>
          <w:rFonts w:asciiTheme="majorHAnsi" w:hAnsiTheme="majorHAnsi"/>
          <w:lang w:val="en-GB"/>
        </w:rPr>
        <w:t>i</w:t>
      </w:r>
      <w:r>
        <w:rPr>
          <w:rFonts w:asciiTheme="majorHAnsi" w:hAnsiTheme="majorHAnsi"/>
          <w:lang w:val="en-GB"/>
        </w:rPr>
        <w:t>ded at the end of sailing on Saturday 5</w:t>
      </w:r>
      <w:r w:rsidRPr="007415F0">
        <w:rPr>
          <w:rFonts w:asciiTheme="majorHAnsi" w:hAnsiTheme="majorHAnsi"/>
          <w:vertAlign w:val="superscript"/>
          <w:lang w:val="en-GB"/>
        </w:rPr>
        <w:t>th</w:t>
      </w:r>
      <w:r>
        <w:rPr>
          <w:rFonts w:asciiTheme="majorHAnsi" w:hAnsiTheme="majorHAnsi"/>
          <w:lang w:val="en-GB"/>
        </w:rPr>
        <w:t xml:space="preserve"> De</w:t>
      </w:r>
      <w:r w:rsidR="00804F2C">
        <w:rPr>
          <w:rFonts w:asciiTheme="majorHAnsi" w:hAnsiTheme="majorHAnsi"/>
          <w:lang w:val="en-GB"/>
        </w:rPr>
        <w:t>cember in the Royal Akarana Yacht Club.</w:t>
      </w:r>
    </w:p>
    <w:p w14:paraId="756D3C7E" w14:textId="1EC0654C" w:rsidR="00804F2C" w:rsidRPr="00375433" w:rsidRDefault="00804F2C" w:rsidP="00375433">
      <w:pPr>
        <w:pStyle w:val="ListParagraph"/>
        <w:numPr>
          <w:ilvl w:val="1"/>
          <w:numId w:val="5"/>
        </w:numPr>
        <w:rPr>
          <w:rFonts w:asciiTheme="majorHAnsi" w:hAnsiTheme="majorHAnsi"/>
          <w:lang w:val="en-GB"/>
        </w:rPr>
      </w:pPr>
      <w:r>
        <w:rPr>
          <w:rFonts w:asciiTheme="majorHAnsi" w:hAnsiTheme="majorHAnsi"/>
          <w:lang w:val="en-GB"/>
        </w:rPr>
        <w:t>After Racing on Saturday 5</w:t>
      </w:r>
      <w:r w:rsidRPr="00804F2C">
        <w:rPr>
          <w:rFonts w:asciiTheme="majorHAnsi" w:hAnsiTheme="majorHAnsi"/>
          <w:vertAlign w:val="superscript"/>
          <w:lang w:val="en-GB"/>
        </w:rPr>
        <w:t>th</w:t>
      </w:r>
      <w:r>
        <w:rPr>
          <w:rFonts w:asciiTheme="majorHAnsi" w:hAnsiTheme="majorHAnsi"/>
          <w:lang w:val="en-GB"/>
        </w:rPr>
        <w:t xml:space="preserve"> December, the 49er Class Association will hold it AGM in the Royal Akarana Yacht Club.</w:t>
      </w:r>
    </w:p>
    <w:p w14:paraId="050B2FD9" w14:textId="77777777" w:rsidR="00EA0F84" w:rsidRPr="00EA0F84" w:rsidRDefault="00EA0F84" w:rsidP="00EA0F84">
      <w:pPr>
        <w:spacing w:after="160" w:line="259" w:lineRule="auto"/>
        <w:rPr>
          <w:rFonts w:ascii="Calibri" w:eastAsia="MS Mincho" w:hAnsi="Calibri" w:cs="Times New Roman"/>
          <w:lang w:val="en-GB"/>
        </w:rPr>
      </w:pPr>
    </w:p>
    <w:p w14:paraId="1FCCDEED" w14:textId="24EAA601" w:rsidR="00375433" w:rsidRPr="00375433" w:rsidRDefault="00375433" w:rsidP="00375433">
      <w:pPr>
        <w:pStyle w:val="ListParagraph"/>
        <w:numPr>
          <w:ilvl w:val="0"/>
          <w:numId w:val="5"/>
        </w:numPr>
        <w:rPr>
          <w:rFonts w:asciiTheme="majorHAnsi" w:hAnsiTheme="majorHAnsi"/>
          <w:b/>
          <w:lang w:val="en-GB"/>
        </w:rPr>
      </w:pPr>
      <w:bookmarkStart w:id="10" w:name="_Hlk486250634"/>
      <w:r w:rsidRPr="00375433">
        <w:rPr>
          <w:rFonts w:asciiTheme="majorHAnsi" w:hAnsiTheme="majorHAnsi"/>
          <w:b/>
          <w:lang w:val="en-GB"/>
        </w:rPr>
        <w:t>MEASUREMENT</w:t>
      </w:r>
    </w:p>
    <w:p w14:paraId="1190F82D" w14:textId="01BDD77C" w:rsidR="00375433" w:rsidRDefault="00375433" w:rsidP="00375433">
      <w:pPr>
        <w:pStyle w:val="ListParagraph"/>
        <w:numPr>
          <w:ilvl w:val="1"/>
          <w:numId w:val="5"/>
        </w:numPr>
        <w:rPr>
          <w:rFonts w:asciiTheme="majorHAnsi" w:hAnsiTheme="majorHAnsi"/>
          <w:lang w:val="en-GB"/>
        </w:rPr>
      </w:pPr>
      <w:r w:rsidRPr="00375433">
        <w:rPr>
          <w:rFonts w:asciiTheme="majorHAnsi" w:hAnsiTheme="majorHAnsi"/>
          <w:lang w:val="en-GB"/>
        </w:rPr>
        <w:t>Each boat shall produce a valid measurement certificate.</w:t>
      </w:r>
    </w:p>
    <w:p w14:paraId="6B0053EF" w14:textId="208F8D5A" w:rsidR="00CA24A2" w:rsidRPr="00375433" w:rsidRDefault="00CA24A2" w:rsidP="00375433">
      <w:pPr>
        <w:pStyle w:val="ListParagraph"/>
        <w:numPr>
          <w:ilvl w:val="1"/>
          <w:numId w:val="5"/>
        </w:numPr>
        <w:rPr>
          <w:rFonts w:asciiTheme="majorHAnsi" w:hAnsiTheme="majorHAnsi"/>
          <w:lang w:val="en-GB"/>
        </w:rPr>
      </w:pPr>
      <w:r>
        <w:rPr>
          <w:rFonts w:asciiTheme="majorHAnsi" w:hAnsiTheme="majorHAnsi"/>
          <w:lang w:val="en-GB"/>
        </w:rPr>
        <w:t>Each competitor shall only use one(1) set of equipment.</w:t>
      </w:r>
    </w:p>
    <w:p w14:paraId="0E1F1B59" w14:textId="77777777" w:rsidR="00375433" w:rsidRPr="00375433" w:rsidRDefault="00375433" w:rsidP="00375433">
      <w:pPr>
        <w:rPr>
          <w:rFonts w:asciiTheme="majorHAnsi" w:hAnsiTheme="majorHAnsi"/>
          <w:i/>
          <w:lang w:val="en-GB"/>
        </w:rPr>
      </w:pPr>
    </w:p>
    <w:bookmarkEnd w:id="10"/>
    <w:p w14:paraId="77F17754" w14:textId="4AB7BB2F" w:rsidR="00375433" w:rsidRPr="00375433" w:rsidRDefault="00375433" w:rsidP="00375433">
      <w:pPr>
        <w:pStyle w:val="ListParagraph"/>
        <w:numPr>
          <w:ilvl w:val="0"/>
          <w:numId w:val="5"/>
        </w:numPr>
        <w:rPr>
          <w:rFonts w:asciiTheme="majorHAnsi" w:hAnsiTheme="majorHAnsi"/>
          <w:b/>
          <w:lang w:val="en-GB"/>
        </w:rPr>
      </w:pPr>
      <w:r w:rsidRPr="00375433">
        <w:rPr>
          <w:rFonts w:asciiTheme="majorHAnsi" w:hAnsiTheme="majorHAnsi"/>
          <w:b/>
          <w:lang w:val="en-GB"/>
        </w:rPr>
        <w:t>SAILING INSTRUCTIONS</w:t>
      </w:r>
    </w:p>
    <w:p w14:paraId="057BBF24" w14:textId="3779DDE9" w:rsidR="00375433" w:rsidRPr="00375433" w:rsidRDefault="00375433" w:rsidP="00375433">
      <w:pPr>
        <w:ind w:left="720"/>
        <w:jc w:val="both"/>
        <w:rPr>
          <w:rFonts w:asciiTheme="majorHAnsi" w:hAnsiTheme="majorHAnsi"/>
          <w:lang w:val="en-GB"/>
        </w:rPr>
      </w:pPr>
      <w:r w:rsidRPr="00375433">
        <w:rPr>
          <w:rFonts w:asciiTheme="majorHAnsi" w:hAnsiTheme="majorHAnsi"/>
          <w:lang w:val="en-GB"/>
        </w:rPr>
        <w:t xml:space="preserve">The sailing instructions will be available </w:t>
      </w:r>
      <w:r w:rsidR="00CA24A2">
        <w:rPr>
          <w:rFonts w:asciiTheme="majorHAnsi" w:hAnsiTheme="majorHAnsi"/>
          <w:lang w:val="en-GB"/>
        </w:rPr>
        <w:t>at registration.</w:t>
      </w:r>
    </w:p>
    <w:p w14:paraId="776071A9" w14:textId="77777777" w:rsidR="00375433" w:rsidRPr="00375433" w:rsidRDefault="00375433" w:rsidP="00375433">
      <w:pPr>
        <w:jc w:val="both"/>
        <w:rPr>
          <w:rFonts w:asciiTheme="majorHAnsi" w:hAnsiTheme="majorHAnsi"/>
          <w:lang w:val="en-GB"/>
        </w:rPr>
      </w:pPr>
    </w:p>
    <w:p w14:paraId="49F55954" w14:textId="51463089" w:rsidR="00375433" w:rsidRPr="00375433" w:rsidRDefault="00375433" w:rsidP="00375433">
      <w:pPr>
        <w:pStyle w:val="ListParagraph"/>
        <w:numPr>
          <w:ilvl w:val="0"/>
          <w:numId w:val="5"/>
        </w:numPr>
        <w:rPr>
          <w:rFonts w:asciiTheme="majorHAnsi" w:hAnsiTheme="majorHAnsi"/>
          <w:b/>
          <w:lang w:val="en-GB"/>
        </w:rPr>
      </w:pPr>
      <w:r w:rsidRPr="00375433">
        <w:rPr>
          <w:rFonts w:asciiTheme="majorHAnsi" w:hAnsiTheme="majorHAnsi"/>
          <w:b/>
          <w:lang w:val="en-GB"/>
        </w:rPr>
        <w:t>VENUE</w:t>
      </w:r>
    </w:p>
    <w:p w14:paraId="5C93B721" w14:textId="2172FCE5" w:rsidR="00375433" w:rsidRPr="00CA24A2" w:rsidRDefault="00CA24A2" w:rsidP="00CA24A2">
      <w:pPr>
        <w:pStyle w:val="ListParagraph"/>
        <w:numPr>
          <w:ilvl w:val="1"/>
          <w:numId w:val="5"/>
        </w:numPr>
        <w:rPr>
          <w:rFonts w:asciiTheme="majorHAnsi" w:hAnsiTheme="majorHAnsi"/>
          <w:bCs/>
          <w:lang w:val="en-GB"/>
        </w:rPr>
      </w:pPr>
      <w:r w:rsidRPr="00CA24A2">
        <w:rPr>
          <w:rFonts w:asciiTheme="majorHAnsi" w:hAnsiTheme="majorHAnsi"/>
          <w:bCs/>
          <w:lang w:val="en-GB"/>
        </w:rPr>
        <w:t>The venue will be the Royal Akarana Yacht Club, Tamaki Drive, Okahu Bay.</w:t>
      </w:r>
    </w:p>
    <w:p w14:paraId="3ABDE124" w14:textId="77777777" w:rsidR="00CA24A2" w:rsidRPr="00CA24A2" w:rsidRDefault="00CA24A2" w:rsidP="00E331F2">
      <w:pPr>
        <w:pStyle w:val="ListParagraph"/>
        <w:rPr>
          <w:rFonts w:asciiTheme="majorHAnsi" w:hAnsiTheme="majorHAnsi"/>
          <w:bCs/>
          <w:lang w:val="en-GB"/>
        </w:rPr>
      </w:pPr>
    </w:p>
    <w:p w14:paraId="4C27D9F9" w14:textId="48EAB1F5" w:rsidR="00375433" w:rsidRPr="00375433" w:rsidRDefault="00375433" w:rsidP="00375433">
      <w:pPr>
        <w:pStyle w:val="ListParagraph"/>
        <w:numPr>
          <w:ilvl w:val="0"/>
          <w:numId w:val="5"/>
        </w:numPr>
        <w:rPr>
          <w:rFonts w:asciiTheme="majorHAnsi" w:hAnsiTheme="majorHAnsi"/>
          <w:b/>
          <w:lang w:val="en-GB"/>
        </w:rPr>
      </w:pPr>
      <w:r w:rsidRPr="00375433">
        <w:rPr>
          <w:rFonts w:asciiTheme="majorHAnsi" w:hAnsiTheme="majorHAnsi"/>
          <w:b/>
          <w:lang w:val="en-GB"/>
        </w:rPr>
        <w:t>THE COURSES</w:t>
      </w:r>
    </w:p>
    <w:p w14:paraId="2FE1FBDA" w14:textId="104DD337" w:rsidR="00375433" w:rsidRDefault="00375433" w:rsidP="00375433">
      <w:pPr>
        <w:ind w:left="720"/>
        <w:rPr>
          <w:rFonts w:asciiTheme="majorHAnsi" w:hAnsiTheme="majorHAnsi"/>
          <w:lang w:val="en-GB"/>
        </w:rPr>
      </w:pPr>
      <w:r w:rsidRPr="00375433">
        <w:rPr>
          <w:rFonts w:asciiTheme="majorHAnsi" w:hAnsiTheme="majorHAnsi"/>
          <w:lang w:val="en-GB"/>
        </w:rPr>
        <w:t>The courses to be sailed will be as follows</w:t>
      </w:r>
      <w:r w:rsidR="00CA24A2">
        <w:rPr>
          <w:rFonts w:asciiTheme="majorHAnsi" w:hAnsiTheme="majorHAnsi"/>
          <w:lang w:val="en-GB"/>
        </w:rPr>
        <w:t>: Windward/Leeward.</w:t>
      </w:r>
    </w:p>
    <w:p w14:paraId="14ACAAF7" w14:textId="77777777" w:rsidR="00701419" w:rsidRPr="00375433" w:rsidRDefault="00701419" w:rsidP="00375433">
      <w:pPr>
        <w:ind w:left="720"/>
        <w:rPr>
          <w:rFonts w:asciiTheme="majorHAnsi" w:hAnsiTheme="majorHAnsi"/>
          <w:b/>
          <w:lang w:val="en-GB"/>
        </w:rPr>
      </w:pPr>
    </w:p>
    <w:p w14:paraId="0B879E3C" w14:textId="77777777" w:rsidR="00375433" w:rsidRPr="00375433" w:rsidRDefault="00375433" w:rsidP="00375433">
      <w:pPr>
        <w:rPr>
          <w:rFonts w:asciiTheme="majorHAnsi" w:hAnsiTheme="majorHAnsi"/>
          <w:b/>
          <w:lang w:val="en-GB"/>
        </w:rPr>
      </w:pPr>
    </w:p>
    <w:p w14:paraId="52E1C52D" w14:textId="2FD62AB0" w:rsidR="00375433" w:rsidRPr="00375433" w:rsidRDefault="00375433" w:rsidP="00375433">
      <w:pPr>
        <w:pStyle w:val="ListParagraph"/>
        <w:numPr>
          <w:ilvl w:val="0"/>
          <w:numId w:val="5"/>
        </w:numPr>
        <w:rPr>
          <w:rFonts w:asciiTheme="majorHAnsi" w:hAnsiTheme="majorHAnsi"/>
          <w:b/>
          <w:lang w:val="en-GB"/>
        </w:rPr>
      </w:pPr>
      <w:r w:rsidRPr="00375433">
        <w:rPr>
          <w:rFonts w:asciiTheme="majorHAnsi" w:hAnsiTheme="majorHAnsi"/>
          <w:b/>
          <w:lang w:val="en-GB"/>
        </w:rPr>
        <w:t>PENALTY SYSTEM</w:t>
      </w:r>
    </w:p>
    <w:p w14:paraId="19EB69F5" w14:textId="48374BF1" w:rsidR="00375433" w:rsidRPr="00375433" w:rsidRDefault="00375433" w:rsidP="00C61595">
      <w:pPr>
        <w:pStyle w:val="ListParagraph"/>
        <w:rPr>
          <w:rFonts w:asciiTheme="majorHAnsi" w:hAnsiTheme="majorHAnsi"/>
          <w:lang w:val="en-GB"/>
        </w:rPr>
      </w:pPr>
      <w:r w:rsidRPr="00375433">
        <w:rPr>
          <w:rFonts w:asciiTheme="majorHAnsi" w:hAnsiTheme="majorHAnsi"/>
          <w:lang w:val="en-GB"/>
        </w:rPr>
        <w:t xml:space="preserve"> RRS 44.1 is changed so that the Two-Turns Penalty is replaced by the One-Turn Penalty.</w:t>
      </w:r>
    </w:p>
    <w:p w14:paraId="774C8CC7" w14:textId="77777777" w:rsidR="00375433" w:rsidRPr="00375433" w:rsidRDefault="00375433" w:rsidP="00375433">
      <w:pPr>
        <w:rPr>
          <w:rFonts w:asciiTheme="majorHAnsi" w:hAnsiTheme="majorHAnsi"/>
          <w:lang w:val="en-GB"/>
        </w:rPr>
      </w:pPr>
    </w:p>
    <w:p w14:paraId="53EB56C4" w14:textId="77777777" w:rsidR="00E331F2" w:rsidRDefault="00E331F2" w:rsidP="00E331F2">
      <w:pPr>
        <w:rPr>
          <w:rFonts w:asciiTheme="majorHAnsi" w:hAnsiTheme="majorHAnsi"/>
          <w:b/>
          <w:lang w:val="en-GB"/>
        </w:rPr>
      </w:pPr>
    </w:p>
    <w:p w14:paraId="0ABAEBB0" w14:textId="77777777" w:rsidR="00E331F2" w:rsidRDefault="00E331F2" w:rsidP="00E331F2">
      <w:pPr>
        <w:rPr>
          <w:rFonts w:asciiTheme="majorHAnsi" w:hAnsiTheme="majorHAnsi"/>
          <w:b/>
          <w:lang w:val="en-GB"/>
        </w:rPr>
      </w:pPr>
    </w:p>
    <w:p w14:paraId="50BF6D83" w14:textId="432BCD4F" w:rsidR="00207982" w:rsidRPr="00701419" w:rsidRDefault="00207982" w:rsidP="00701419">
      <w:pPr>
        <w:pStyle w:val="ListParagraph"/>
        <w:numPr>
          <w:ilvl w:val="0"/>
          <w:numId w:val="5"/>
        </w:numPr>
        <w:rPr>
          <w:rFonts w:asciiTheme="majorHAnsi" w:hAnsiTheme="majorHAnsi"/>
          <w:b/>
          <w:lang w:val="en-GB"/>
        </w:rPr>
      </w:pPr>
      <w:r w:rsidRPr="00701419">
        <w:rPr>
          <w:rFonts w:asciiTheme="majorHAnsi" w:hAnsiTheme="majorHAnsi"/>
          <w:b/>
          <w:lang w:val="en-GB"/>
        </w:rPr>
        <w:t>SCORING</w:t>
      </w:r>
    </w:p>
    <w:p w14:paraId="60D5EC5C" w14:textId="78C0E8C2" w:rsidR="00207982" w:rsidRPr="00207982" w:rsidRDefault="00E331F2" w:rsidP="00207982">
      <w:pPr>
        <w:pStyle w:val="ListParagraph"/>
        <w:numPr>
          <w:ilvl w:val="1"/>
          <w:numId w:val="5"/>
        </w:numPr>
        <w:jc w:val="both"/>
        <w:rPr>
          <w:rFonts w:asciiTheme="majorHAnsi" w:hAnsiTheme="majorHAnsi"/>
          <w:lang w:val="en-GB"/>
        </w:rPr>
      </w:pPr>
      <w:r>
        <w:rPr>
          <w:rFonts w:asciiTheme="majorHAnsi" w:hAnsiTheme="majorHAnsi"/>
          <w:lang w:val="en-GB"/>
        </w:rPr>
        <w:t>Fiv</w:t>
      </w:r>
      <w:r w:rsidR="00901A38">
        <w:rPr>
          <w:rFonts w:asciiTheme="majorHAnsi" w:hAnsiTheme="majorHAnsi"/>
          <w:lang w:val="en-GB"/>
        </w:rPr>
        <w:t>e</w:t>
      </w:r>
      <w:r>
        <w:rPr>
          <w:rFonts w:asciiTheme="majorHAnsi" w:hAnsiTheme="majorHAnsi"/>
          <w:lang w:val="en-GB"/>
        </w:rPr>
        <w:t>(5)</w:t>
      </w:r>
      <w:r w:rsidR="00207982" w:rsidRPr="00207982">
        <w:rPr>
          <w:rFonts w:asciiTheme="majorHAnsi" w:hAnsiTheme="majorHAnsi"/>
          <w:lang w:val="en-GB"/>
        </w:rPr>
        <w:t xml:space="preserve"> races are required to be completed to constitute a series.</w:t>
      </w:r>
    </w:p>
    <w:p w14:paraId="3C959B6F" w14:textId="49F08D0D" w:rsidR="00207982" w:rsidRPr="00207982" w:rsidRDefault="00207982" w:rsidP="00E331F2">
      <w:pPr>
        <w:ind w:left="720" w:hanging="720"/>
        <w:jc w:val="both"/>
        <w:rPr>
          <w:rFonts w:asciiTheme="majorHAnsi" w:hAnsiTheme="majorHAnsi"/>
          <w:b/>
          <w:lang w:val="en-GB"/>
        </w:rPr>
      </w:pPr>
      <w:r w:rsidRPr="00207982">
        <w:rPr>
          <w:rFonts w:asciiTheme="majorHAnsi" w:hAnsiTheme="majorHAnsi"/>
          <w:b/>
          <w:lang w:val="en-GB"/>
        </w:rPr>
        <w:tab/>
      </w:r>
    </w:p>
    <w:p w14:paraId="17DAE684" w14:textId="6CB3F83B" w:rsidR="00207982" w:rsidRPr="00207982" w:rsidRDefault="00207982" w:rsidP="00207982">
      <w:pPr>
        <w:ind w:left="1440" w:hanging="720"/>
        <w:jc w:val="both"/>
        <w:rPr>
          <w:rFonts w:asciiTheme="majorHAnsi" w:hAnsiTheme="majorHAnsi"/>
          <w:lang w:val="en-GB"/>
        </w:rPr>
      </w:pPr>
      <w:r w:rsidRPr="00207982">
        <w:rPr>
          <w:rFonts w:asciiTheme="majorHAnsi" w:hAnsiTheme="majorHAnsi"/>
          <w:lang w:val="en-GB"/>
        </w:rPr>
        <w:t>a)</w:t>
      </w:r>
      <w:r w:rsidRPr="00207982">
        <w:rPr>
          <w:rFonts w:asciiTheme="majorHAnsi" w:hAnsiTheme="majorHAnsi"/>
          <w:lang w:val="en-GB"/>
        </w:rPr>
        <w:tab/>
        <w:t xml:space="preserve">When fewer than </w:t>
      </w:r>
      <w:r w:rsidR="00E331F2">
        <w:rPr>
          <w:rFonts w:asciiTheme="majorHAnsi" w:hAnsiTheme="majorHAnsi"/>
          <w:lang w:val="en-GB"/>
        </w:rPr>
        <w:t>five(5)</w:t>
      </w:r>
      <w:r w:rsidRPr="00207982">
        <w:rPr>
          <w:rFonts w:asciiTheme="majorHAnsi" w:hAnsiTheme="majorHAnsi"/>
          <w:lang w:val="en-GB"/>
        </w:rPr>
        <w:t xml:space="preserve"> races have been completed, a boat’s series score will be the total of her race scores.</w:t>
      </w:r>
    </w:p>
    <w:p w14:paraId="43CA0EAD" w14:textId="77777777" w:rsidR="00207982" w:rsidRPr="00207982" w:rsidRDefault="00207982" w:rsidP="00207982">
      <w:pPr>
        <w:ind w:left="1440" w:hanging="1440"/>
        <w:jc w:val="both"/>
        <w:rPr>
          <w:rFonts w:asciiTheme="majorHAnsi" w:hAnsiTheme="majorHAnsi"/>
          <w:lang w:val="en-GB"/>
        </w:rPr>
      </w:pPr>
    </w:p>
    <w:p w14:paraId="39A1C995" w14:textId="045D1448" w:rsidR="00207982" w:rsidRPr="00207982" w:rsidRDefault="00207982" w:rsidP="00207982">
      <w:pPr>
        <w:ind w:left="1440" w:hanging="720"/>
        <w:jc w:val="both"/>
        <w:rPr>
          <w:rFonts w:asciiTheme="majorHAnsi" w:hAnsiTheme="majorHAnsi"/>
          <w:lang w:val="en-GB"/>
        </w:rPr>
      </w:pPr>
      <w:r w:rsidRPr="00207982">
        <w:rPr>
          <w:rFonts w:asciiTheme="majorHAnsi" w:hAnsiTheme="majorHAnsi"/>
          <w:lang w:val="en-GB"/>
        </w:rPr>
        <w:t>b)</w:t>
      </w:r>
      <w:r w:rsidRPr="00207982">
        <w:rPr>
          <w:rFonts w:asciiTheme="majorHAnsi" w:hAnsiTheme="majorHAnsi"/>
          <w:lang w:val="en-GB"/>
        </w:rPr>
        <w:tab/>
        <w:t xml:space="preserve">When </w:t>
      </w:r>
      <w:r w:rsidR="00982F22">
        <w:rPr>
          <w:rFonts w:asciiTheme="majorHAnsi" w:hAnsiTheme="majorHAnsi"/>
          <w:lang w:val="en-GB"/>
        </w:rPr>
        <w:t>five(5)</w:t>
      </w:r>
      <w:r w:rsidRPr="00207982">
        <w:rPr>
          <w:rFonts w:asciiTheme="majorHAnsi" w:hAnsiTheme="majorHAnsi"/>
          <w:lang w:val="en-GB"/>
        </w:rPr>
        <w:t xml:space="preserve"> to </w:t>
      </w:r>
      <w:r w:rsidR="00982F22">
        <w:rPr>
          <w:rFonts w:asciiTheme="majorHAnsi" w:hAnsiTheme="majorHAnsi"/>
          <w:lang w:val="en-GB"/>
        </w:rPr>
        <w:t>eight(8)</w:t>
      </w:r>
      <w:r w:rsidRPr="00207982">
        <w:rPr>
          <w:rFonts w:asciiTheme="majorHAnsi" w:hAnsiTheme="majorHAnsi"/>
          <w:lang w:val="en-GB"/>
        </w:rPr>
        <w:t xml:space="preserve"> races have been completed, a boat’s series score will be the total of her race scores excluding her worst score.</w:t>
      </w:r>
    </w:p>
    <w:p w14:paraId="0EBF1E97" w14:textId="77777777" w:rsidR="00207982" w:rsidRPr="00207982" w:rsidRDefault="00207982" w:rsidP="00207982">
      <w:pPr>
        <w:ind w:left="1440" w:hanging="1440"/>
        <w:jc w:val="both"/>
        <w:rPr>
          <w:rFonts w:asciiTheme="majorHAnsi" w:hAnsiTheme="majorHAnsi"/>
          <w:lang w:val="en-GB"/>
        </w:rPr>
      </w:pPr>
      <w:r w:rsidRPr="00207982">
        <w:rPr>
          <w:rFonts w:asciiTheme="majorHAnsi" w:hAnsiTheme="majorHAnsi"/>
          <w:lang w:val="en-GB"/>
        </w:rPr>
        <w:tab/>
      </w:r>
    </w:p>
    <w:p w14:paraId="1DB52E0D" w14:textId="72DB67CC"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SUPPORT BOATS</w:t>
      </w:r>
    </w:p>
    <w:p w14:paraId="4AB45874" w14:textId="163F3C77" w:rsidR="00207982" w:rsidRPr="00207982" w:rsidRDefault="00207982" w:rsidP="00207982">
      <w:pPr>
        <w:ind w:left="720"/>
        <w:rPr>
          <w:rFonts w:asciiTheme="majorHAnsi" w:hAnsiTheme="majorHAnsi"/>
          <w:b/>
          <w:lang w:val="en-GB"/>
        </w:rPr>
      </w:pPr>
      <w:r w:rsidRPr="00207982">
        <w:rPr>
          <w:rFonts w:asciiTheme="majorHAnsi" w:hAnsiTheme="majorHAnsi"/>
          <w:lang w:val="en-GB"/>
        </w:rPr>
        <w:t xml:space="preserve">Support boats </w:t>
      </w:r>
      <w:r w:rsidR="00982F22">
        <w:rPr>
          <w:rFonts w:asciiTheme="majorHAnsi" w:hAnsiTheme="majorHAnsi"/>
          <w:lang w:val="en-GB"/>
        </w:rPr>
        <w:t>will be allowed</w:t>
      </w:r>
    </w:p>
    <w:p w14:paraId="03B228AB" w14:textId="77777777" w:rsidR="00207982" w:rsidRPr="00207982" w:rsidRDefault="00207982" w:rsidP="00207982">
      <w:pPr>
        <w:rPr>
          <w:rFonts w:asciiTheme="majorHAnsi" w:hAnsiTheme="majorHAnsi"/>
          <w:i/>
          <w:lang w:val="en-GB"/>
        </w:rPr>
      </w:pPr>
    </w:p>
    <w:p w14:paraId="5145AD28" w14:textId="63FDC174"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RADIO COMMUNICATION</w:t>
      </w:r>
    </w:p>
    <w:p w14:paraId="7910AA19" w14:textId="77777777" w:rsidR="00207982" w:rsidRPr="00207982" w:rsidRDefault="00207982" w:rsidP="00207982">
      <w:pPr>
        <w:ind w:left="720"/>
        <w:rPr>
          <w:rFonts w:asciiTheme="majorHAnsi" w:hAnsiTheme="majorHAnsi"/>
          <w:lang w:val="en-GB"/>
        </w:rPr>
      </w:pPr>
      <w:r w:rsidRPr="00207982">
        <w:rPr>
          <w:rFonts w:asciiTheme="majorHAnsi" w:hAnsiTheme="majorHAnsi"/>
          <w:lang w:val="en-GB"/>
        </w:rPr>
        <w:t>Except in an emergency, a boat that is racing shall not make voice or data transmissions and shall not receive voice or data communication that is not available to all boats. This restriction also applies to mobile telephones. [DP]</w:t>
      </w:r>
    </w:p>
    <w:p w14:paraId="0F5A87BB" w14:textId="77777777" w:rsidR="00207982" w:rsidRPr="00207982" w:rsidRDefault="00207982" w:rsidP="00207982">
      <w:pPr>
        <w:rPr>
          <w:rFonts w:asciiTheme="majorHAnsi" w:hAnsiTheme="majorHAnsi"/>
          <w:lang w:val="en-GB"/>
        </w:rPr>
      </w:pPr>
    </w:p>
    <w:p w14:paraId="5D07255A" w14:textId="14C9F0B7"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PRIZES</w:t>
      </w:r>
    </w:p>
    <w:p w14:paraId="121E06CF" w14:textId="7AA53EC2" w:rsidR="00207982" w:rsidRPr="00982F22" w:rsidRDefault="00982F22" w:rsidP="00701419">
      <w:pPr>
        <w:pStyle w:val="ListParagraph"/>
        <w:rPr>
          <w:rFonts w:asciiTheme="majorHAnsi" w:hAnsiTheme="majorHAnsi"/>
          <w:iCs/>
          <w:lang w:val="en-GB"/>
        </w:rPr>
      </w:pPr>
      <w:r w:rsidRPr="00982F22">
        <w:rPr>
          <w:rFonts w:asciiTheme="majorHAnsi" w:hAnsiTheme="majorHAnsi"/>
          <w:iCs/>
          <w:lang w:val="en-GB"/>
        </w:rPr>
        <w:t>A prizegiving ceremony will be held after racing on the last day.</w:t>
      </w:r>
    </w:p>
    <w:p w14:paraId="3C288C90" w14:textId="77777777" w:rsidR="00982F22" w:rsidRPr="00982F22" w:rsidRDefault="00982F22" w:rsidP="00982F22">
      <w:pPr>
        <w:pStyle w:val="ListParagraph"/>
        <w:rPr>
          <w:rFonts w:asciiTheme="majorHAnsi" w:hAnsiTheme="majorHAnsi"/>
          <w:b/>
          <w:bCs/>
          <w:iCs/>
          <w:lang w:val="en-GB"/>
        </w:rPr>
      </w:pPr>
    </w:p>
    <w:p w14:paraId="24F7F4C3" w14:textId="22C443D2"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INSURANCE</w:t>
      </w:r>
    </w:p>
    <w:p w14:paraId="023BF9D2" w14:textId="42192421" w:rsidR="007221FF" w:rsidRPr="007221FF" w:rsidRDefault="007221FF" w:rsidP="007221FF">
      <w:pPr>
        <w:ind w:left="720"/>
        <w:rPr>
          <w:rFonts w:asciiTheme="majorHAnsi" w:eastAsia="MS Mincho" w:hAnsiTheme="majorHAnsi" w:cstheme="majorHAnsi"/>
          <w:lang w:val="en-GB"/>
        </w:rPr>
      </w:pPr>
      <w:r w:rsidRPr="007221FF">
        <w:rPr>
          <w:rFonts w:asciiTheme="majorHAnsi" w:hAnsiTheme="majorHAnsi" w:cstheme="majorHAnsi"/>
          <w:lang w:val="en-GB"/>
        </w:rPr>
        <w:t xml:space="preserve">Each participating boat shall be insured with valid marine third-party liability insurance with a minimum cover of </w:t>
      </w:r>
      <w:r w:rsidR="00982F22">
        <w:rPr>
          <w:rFonts w:asciiTheme="majorHAnsi" w:hAnsiTheme="majorHAnsi" w:cstheme="majorHAnsi"/>
          <w:lang w:val="en-GB"/>
        </w:rPr>
        <w:t>$1,000,000</w:t>
      </w:r>
      <w:r w:rsidRPr="007221FF">
        <w:rPr>
          <w:rFonts w:asciiTheme="majorHAnsi" w:hAnsiTheme="majorHAnsi" w:cstheme="majorHAnsi"/>
          <w:lang w:val="en-GB"/>
        </w:rPr>
        <w:t xml:space="preserve"> per incident or the equivalent. </w:t>
      </w:r>
      <w:r w:rsidRPr="007221FF">
        <w:rPr>
          <w:rFonts w:asciiTheme="majorHAnsi" w:eastAsia="MS Mincho" w:hAnsiTheme="majorHAnsi" w:cstheme="majorHAnsi"/>
          <w:lang w:val="en-GB"/>
        </w:rPr>
        <w:t>Certificate of insurance is to be presented at registration</w:t>
      </w:r>
      <w:r w:rsidR="00831C47">
        <w:rPr>
          <w:rFonts w:asciiTheme="majorHAnsi" w:eastAsia="MS Mincho" w:hAnsiTheme="majorHAnsi" w:cstheme="majorHAnsi"/>
          <w:lang w:val="en-GB"/>
        </w:rPr>
        <w:t>.</w:t>
      </w:r>
    </w:p>
    <w:p w14:paraId="51EB996C" w14:textId="77777777" w:rsidR="007221FF" w:rsidRPr="007221FF" w:rsidRDefault="007221FF" w:rsidP="007221FF">
      <w:pPr>
        <w:ind w:left="720"/>
        <w:rPr>
          <w:rFonts w:asciiTheme="majorHAnsi" w:hAnsiTheme="majorHAnsi" w:cstheme="majorHAnsi"/>
          <w:i/>
          <w:lang w:val="en-GB"/>
        </w:rPr>
      </w:pPr>
    </w:p>
    <w:p w14:paraId="0D787A25" w14:textId="0D70EE6F"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DISCLAIMER OF LIABILITY</w:t>
      </w:r>
    </w:p>
    <w:p w14:paraId="61F29137" w14:textId="77777777" w:rsidR="00207982" w:rsidRPr="00207982" w:rsidRDefault="00207982" w:rsidP="00207982">
      <w:pPr>
        <w:ind w:left="720"/>
        <w:rPr>
          <w:rFonts w:asciiTheme="majorHAnsi" w:hAnsiTheme="majorHAnsi"/>
          <w:b/>
          <w:lang w:val="en-GB"/>
        </w:rPr>
      </w:pPr>
      <w:r w:rsidRPr="00207982">
        <w:rPr>
          <w:rFonts w:asciiTheme="majorHAnsi" w:hAnsiTheme="majorHAnsi"/>
          <w:lang w:val="en-GB"/>
        </w:rPr>
        <w:t>Competitors participate in the regatta entirely at their own risk. See RRS 4, Decision to Race. The organising authority will not accept any liability for material damage or personal injury or death sustained in conjunction with or prior to, during, or after the regatta.</w:t>
      </w:r>
    </w:p>
    <w:p w14:paraId="31B9D887" w14:textId="77777777" w:rsidR="00207982" w:rsidRPr="00207982" w:rsidRDefault="00207982" w:rsidP="00207982">
      <w:pPr>
        <w:rPr>
          <w:rFonts w:asciiTheme="majorHAnsi" w:hAnsiTheme="majorHAnsi"/>
          <w:i/>
          <w:lang w:val="en-GB"/>
        </w:rPr>
      </w:pPr>
    </w:p>
    <w:p w14:paraId="54595F50" w14:textId="77777777" w:rsidR="00207982" w:rsidRDefault="00207982" w:rsidP="00207982">
      <w:pPr>
        <w:rPr>
          <w:rFonts w:asciiTheme="majorHAnsi" w:hAnsiTheme="majorHAnsi"/>
          <w:lang w:val="en-GB"/>
        </w:rPr>
      </w:pPr>
    </w:p>
    <w:p w14:paraId="650E8907" w14:textId="45687B92"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FURTHER INFORMATION</w:t>
      </w:r>
    </w:p>
    <w:p w14:paraId="79ABBE30" w14:textId="245E38EA" w:rsidR="00207982" w:rsidRDefault="00207982" w:rsidP="00207982">
      <w:pPr>
        <w:ind w:left="720"/>
        <w:rPr>
          <w:rFonts w:asciiTheme="majorHAnsi" w:hAnsiTheme="majorHAnsi"/>
          <w:lang w:val="en-GB"/>
        </w:rPr>
      </w:pPr>
      <w:r w:rsidRPr="00207982">
        <w:rPr>
          <w:rFonts w:asciiTheme="majorHAnsi" w:hAnsiTheme="majorHAnsi"/>
          <w:lang w:val="en-GB"/>
        </w:rPr>
        <w:t xml:space="preserve">For further information please contact: </w:t>
      </w:r>
      <w:r w:rsidR="00294883">
        <w:rPr>
          <w:rFonts w:asciiTheme="majorHAnsi" w:hAnsiTheme="majorHAnsi"/>
          <w:lang w:val="en-GB"/>
        </w:rPr>
        <w:t xml:space="preserve">email: </w:t>
      </w:r>
      <w:hyperlink r:id="rId8" w:history="1">
        <w:r w:rsidR="00901A38" w:rsidRPr="009E63DB">
          <w:rPr>
            <w:rStyle w:val="Hyperlink"/>
            <w:rFonts w:asciiTheme="majorHAnsi" w:hAnsiTheme="majorHAnsi"/>
            <w:lang w:val="en-GB"/>
          </w:rPr>
          <w:t>David@stack.co.nz</w:t>
        </w:r>
      </w:hyperlink>
    </w:p>
    <w:p w14:paraId="0F7536BE" w14:textId="0111C307" w:rsidR="00294883" w:rsidRPr="00207982" w:rsidRDefault="00294883" w:rsidP="00207982">
      <w:pPr>
        <w:ind w:left="720"/>
        <w:rPr>
          <w:rFonts w:asciiTheme="majorHAnsi" w:hAnsiTheme="majorHAnsi"/>
          <w:b/>
          <w:lang w:val="en-GB"/>
        </w:rPr>
      </w:pPr>
      <w:r>
        <w:rPr>
          <w:rFonts w:asciiTheme="majorHAnsi" w:hAnsiTheme="majorHAnsi"/>
          <w:lang w:val="en-GB"/>
        </w:rPr>
        <w:t>Phone: 021723247</w:t>
      </w:r>
    </w:p>
    <w:p w14:paraId="4CAC1FD0" w14:textId="77777777" w:rsidR="00207982" w:rsidRPr="00207982" w:rsidRDefault="00207982" w:rsidP="00207982">
      <w:pPr>
        <w:rPr>
          <w:rFonts w:asciiTheme="majorHAnsi" w:hAnsiTheme="majorHAnsi"/>
          <w:lang w:val="en-GB"/>
        </w:rPr>
      </w:pPr>
    </w:p>
    <w:p w14:paraId="0F9C7A56" w14:textId="77777777" w:rsidR="00EA0F84" w:rsidRPr="00EA0F84" w:rsidRDefault="00EA0F84" w:rsidP="00EA0F84"/>
    <w:sectPr w:rsidR="00EA0F84" w:rsidRPr="00EA0F84" w:rsidSect="00AD0448">
      <w:headerReference w:type="default"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9204A" w14:textId="77777777" w:rsidR="00FB03DA" w:rsidRDefault="00FB03DA" w:rsidP="000E0AC4">
      <w:r>
        <w:separator/>
      </w:r>
    </w:p>
  </w:endnote>
  <w:endnote w:type="continuationSeparator" w:id="0">
    <w:p w14:paraId="446B786C" w14:textId="77777777" w:rsidR="00FB03DA" w:rsidRDefault="00FB03DA" w:rsidP="000E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91715" w14:textId="4BE777A9" w:rsidR="008611B8" w:rsidRDefault="00861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93740" w14:textId="77777777" w:rsidR="00FB03DA" w:rsidRDefault="00FB03DA" w:rsidP="000E0AC4">
      <w:r>
        <w:separator/>
      </w:r>
    </w:p>
  </w:footnote>
  <w:footnote w:type="continuationSeparator" w:id="0">
    <w:p w14:paraId="6A1D8B76" w14:textId="77777777" w:rsidR="00FB03DA" w:rsidRDefault="00FB03DA" w:rsidP="000E0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3028190"/>
      <w:docPartObj>
        <w:docPartGallery w:val="Watermarks"/>
        <w:docPartUnique/>
      </w:docPartObj>
    </w:sdtPr>
    <w:sdtEndPr/>
    <w:sdtContent>
      <w:p w14:paraId="322027EF" w14:textId="06E69B21" w:rsidR="00566CD6" w:rsidRDefault="00FB03DA">
        <w:pPr>
          <w:pStyle w:val="Header"/>
        </w:pPr>
        <w:r>
          <w:rPr>
            <w:noProof/>
          </w:rPr>
          <w:pict w14:anchorId="3E0D9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12A52"/>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4B1873"/>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3085082"/>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520130C"/>
    <w:multiLevelType w:val="hybridMultilevel"/>
    <w:tmpl w:val="A31274F0"/>
    <w:lvl w:ilvl="0" w:tplc="748454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F4870"/>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38E4705"/>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24E0D54"/>
    <w:multiLevelType w:val="hybridMultilevel"/>
    <w:tmpl w:val="19A2BBE0"/>
    <w:lvl w:ilvl="0" w:tplc="5804EE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D175FD"/>
    <w:multiLevelType w:val="hybridMultilevel"/>
    <w:tmpl w:val="818E89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B2814"/>
    <w:multiLevelType w:val="hybridMultilevel"/>
    <w:tmpl w:val="A7BC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D47B86"/>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AD34363"/>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8"/>
  </w:num>
  <w:num w:numId="3">
    <w:abstractNumId w:val="3"/>
  </w:num>
  <w:num w:numId="4">
    <w:abstractNumId w:val="7"/>
  </w:num>
  <w:num w:numId="5">
    <w:abstractNumId w:val="4"/>
  </w:num>
  <w:num w:numId="6">
    <w:abstractNumId w:val="10"/>
  </w:num>
  <w:num w:numId="7">
    <w:abstractNumId w:val="2"/>
  </w:num>
  <w:num w:numId="8">
    <w:abstractNumId w:val="5"/>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91"/>
    <w:rsid w:val="000139FB"/>
    <w:rsid w:val="000442C4"/>
    <w:rsid w:val="000B1604"/>
    <w:rsid w:val="000C33EB"/>
    <w:rsid w:val="000E0AC4"/>
    <w:rsid w:val="001044EF"/>
    <w:rsid w:val="00113570"/>
    <w:rsid w:val="00133CB9"/>
    <w:rsid w:val="00141CEF"/>
    <w:rsid w:val="00146BE2"/>
    <w:rsid w:val="00165D85"/>
    <w:rsid w:val="00174ADF"/>
    <w:rsid w:val="001965F2"/>
    <w:rsid w:val="0019768E"/>
    <w:rsid w:val="00197F2A"/>
    <w:rsid w:val="001A7836"/>
    <w:rsid w:val="001C1393"/>
    <w:rsid w:val="001E1719"/>
    <w:rsid w:val="00207982"/>
    <w:rsid w:val="0022078A"/>
    <w:rsid w:val="00223D7D"/>
    <w:rsid w:val="002541EC"/>
    <w:rsid w:val="002633CB"/>
    <w:rsid w:val="002939BB"/>
    <w:rsid w:val="00294883"/>
    <w:rsid w:val="00297572"/>
    <w:rsid w:val="002E3491"/>
    <w:rsid w:val="002F6260"/>
    <w:rsid w:val="00302354"/>
    <w:rsid w:val="00313B85"/>
    <w:rsid w:val="0033362B"/>
    <w:rsid w:val="003638B4"/>
    <w:rsid w:val="00363D81"/>
    <w:rsid w:val="00375433"/>
    <w:rsid w:val="003A2C65"/>
    <w:rsid w:val="003F4903"/>
    <w:rsid w:val="0040170E"/>
    <w:rsid w:val="004179CE"/>
    <w:rsid w:val="004571BA"/>
    <w:rsid w:val="00474006"/>
    <w:rsid w:val="004A0680"/>
    <w:rsid w:val="004B24A5"/>
    <w:rsid w:val="004C3CFE"/>
    <w:rsid w:val="004D2451"/>
    <w:rsid w:val="005034AF"/>
    <w:rsid w:val="0056221E"/>
    <w:rsid w:val="00566CD6"/>
    <w:rsid w:val="0056720E"/>
    <w:rsid w:val="0059315D"/>
    <w:rsid w:val="00596F75"/>
    <w:rsid w:val="005A2DD6"/>
    <w:rsid w:val="005F5241"/>
    <w:rsid w:val="00616AF6"/>
    <w:rsid w:val="0062041D"/>
    <w:rsid w:val="00622732"/>
    <w:rsid w:val="00633EA0"/>
    <w:rsid w:val="0063544E"/>
    <w:rsid w:val="00644BFB"/>
    <w:rsid w:val="00680D91"/>
    <w:rsid w:val="00685525"/>
    <w:rsid w:val="006C3678"/>
    <w:rsid w:val="006D09CF"/>
    <w:rsid w:val="006F34C0"/>
    <w:rsid w:val="00701419"/>
    <w:rsid w:val="007215A4"/>
    <w:rsid w:val="007221FF"/>
    <w:rsid w:val="00732650"/>
    <w:rsid w:val="007415F0"/>
    <w:rsid w:val="00766265"/>
    <w:rsid w:val="007705A9"/>
    <w:rsid w:val="00774C6D"/>
    <w:rsid w:val="00784479"/>
    <w:rsid w:val="0079065E"/>
    <w:rsid w:val="007F072F"/>
    <w:rsid w:val="00804F2C"/>
    <w:rsid w:val="0080608D"/>
    <w:rsid w:val="0083135E"/>
    <w:rsid w:val="00831C47"/>
    <w:rsid w:val="00861041"/>
    <w:rsid w:val="008611B8"/>
    <w:rsid w:val="008842CE"/>
    <w:rsid w:val="00885962"/>
    <w:rsid w:val="008F2AD9"/>
    <w:rsid w:val="009006B3"/>
    <w:rsid w:val="00901A38"/>
    <w:rsid w:val="00951E03"/>
    <w:rsid w:val="00953A71"/>
    <w:rsid w:val="00973A83"/>
    <w:rsid w:val="00982F22"/>
    <w:rsid w:val="009C625A"/>
    <w:rsid w:val="009E235F"/>
    <w:rsid w:val="009F3604"/>
    <w:rsid w:val="009F77DC"/>
    <w:rsid w:val="00A20AB5"/>
    <w:rsid w:val="00A6715C"/>
    <w:rsid w:val="00A74C10"/>
    <w:rsid w:val="00AB6333"/>
    <w:rsid w:val="00AC6BC6"/>
    <w:rsid w:val="00AD0448"/>
    <w:rsid w:val="00AE6420"/>
    <w:rsid w:val="00B75C1D"/>
    <w:rsid w:val="00B8072A"/>
    <w:rsid w:val="00BB762F"/>
    <w:rsid w:val="00BC6851"/>
    <w:rsid w:val="00BE30DC"/>
    <w:rsid w:val="00BE5B41"/>
    <w:rsid w:val="00BF0865"/>
    <w:rsid w:val="00C31625"/>
    <w:rsid w:val="00C36064"/>
    <w:rsid w:val="00C61595"/>
    <w:rsid w:val="00CA24A2"/>
    <w:rsid w:val="00CB7901"/>
    <w:rsid w:val="00CF30FA"/>
    <w:rsid w:val="00D272F2"/>
    <w:rsid w:val="00D42881"/>
    <w:rsid w:val="00D657A2"/>
    <w:rsid w:val="00DA7B39"/>
    <w:rsid w:val="00DC4938"/>
    <w:rsid w:val="00E042B0"/>
    <w:rsid w:val="00E30ACE"/>
    <w:rsid w:val="00E331F2"/>
    <w:rsid w:val="00E33694"/>
    <w:rsid w:val="00E45495"/>
    <w:rsid w:val="00E82748"/>
    <w:rsid w:val="00E83AF2"/>
    <w:rsid w:val="00EA0F84"/>
    <w:rsid w:val="00EB0293"/>
    <w:rsid w:val="00EB3D7C"/>
    <w:rsid w:val="00ED0405"/>
    <w:rsid w:val="00EE1DA4"/>
    <w:rsid w:val="00EE5685"/>
    <w:rsid w:val="00F32E21"/>
    <w:rsid w:val="00F41EB3"/>
    <w:rsid w:val="00FB03DA"/>
    <w:rsid w:val="00FD4307"/>
    <w:rsid w:val="00FF1921"/>
    <w:rsid w:val="00FF2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4FB07F"/>
  <w14:defaultImageDpi w14:val="300"/>
  <w15:docId w15:val="{08EE0661-1CD0-4DD6-9A92-4E20B8F1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08D"/>
    <w:pPr>
      <w:keepNext/>
      <w:ind w:left="1440"/>
      <w:outlineLvl w:val="0"/>
    </w:pPr>
    <w:rPr>
      <w:rFonts w:asciiTheme="majorHAnsi" w:hAnsiTheme="majorHAnsi"/>
      <w:i/>
      <w:color w:val="FF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AC4"/>
    <w:pPr>
      <w:tabs>
        <w:tab w:val="center" w:pos="4320"/>
        <w:tab w:val="right" w:pos="8640"/>
      </w:tabs>
    </w:pPr>
  </w:style>
  <w:style w:type="character" w:customStyle="1" w:styleId="HeaderChar">
    <w:name w:val="Header Char"/>
    <w:basedOn w:val="DefaultParagraphFont"/>
    <w:link w:val="Header"/>
    <w:uiPriority w:val="99"/>
    <w:rsid w:val="000E0AC4"/>
  </w:style>
  <w:style w:type="paragraph" w:styleId="Footer">
    <w:name w:val="footer"/>
    <w:basedOn w:val="Normal"/>
    <w:link w:val="FooterChar"/>
    <w:uiPriority w:val="99"/>
    <w:unhideWhenUsed/>
    <w:rsid w:val="000E0AC4"/>
    <w:pPr>
      <w:tabs>
        <w:tab w:val="center" w:pos="4320"/>
        <w:tab w:val="right" w:pos="8640"/>
      </w:tabs>
    </w:pPr>
  </w:style>
  <w:style w:type="character" w:customStyle="1" w:styleId="FooterChar">
    <w:name w:val="Footer Char"/>
    <w:basedOn w:val="DefaultParagraphFont"/>
    <w:link w:val="Footer"/>
    <w:uiPriority w:val="99"/>
    <w:rsid w:val="000E0AC4"/>
  </w:style>
  <w:style w:type="paragraph" w:styleId="BodyText">
    <w:name w:val="Body Text"/>
    <w:basedOn w:val="Normal"/>
    <w:link w:val="BodyTextChar"/>
    <w:uiPriority w:val="99"/>
    <w:unhideWhenUsed/>
    <w:rsid w:val="007705A9"/>
    <w:rPr>
      <w:rFonts w:ascii="Times New Roman" w:eastAsia="Times New Roman" w:hAnsi="Times New Roman" w:cs="Times New Roman"/>
      <w:i/>
      <w:sz w:val="26"/>
      <w:szCs w:val="20"/>
      <w:lang w:val="en-GB" w:eastAsia="fi-FI"/>
    </w:rPr>
  </w:style>
  <w:style w:type="character" w:customStyle="1" w:styleId="BodyTextChar">
    <w:name w:val="Body Text Char"/>
    <w:basedOn w:val="DefaultParagraphFont"/>
    <w:link w:val="BodyText"/>
    <w:uiPriority w:val="99"/>
    <w:rsid w:val="007705A9"/>
    <w:rPr>
      <w:rFonts w:ascii="Times New Roman" w:eastAsia="Times New Roman" w:hAnsi="Times New Roman" w:cs="Times New Roman"/>
      <w:i/>
      <w:sz w:val="26"/>
      <w:szCs w:val="20"/>
      <w:lang w:val="en-GB" w:eastAsia="fi-FI"/>
    </w:rPr>
  </w:style>
  <w:style w:type="paragraph" w:styleId="ListParagraph">
    <w:name w:val="List Paragraph"/>
    <w:basedOn w:val="Normal"/>
    <w:uiPriority w:val="34"/>
    <w:qFormat/>
    <w:rsid w:val="00D42881"/>
    <w:pPr>
      <w:ind w:left="720"/>
      <w:contextualSpacing/>
    </w:pPr>
  </w:style>
  <w:style w:type="character" w:styleId="Hyperlink">
    <w:name w:val="Hyperlink"/>
    <w:basedOn w:val="DefaultParagraphFont"/>
    <w:uiPriority w:val="99"/>
    <w:unhideWhenUsed/>
    <w:rsid w:val="0063544E"/>
    <w:rPr>
      <w:color w:val="0000FF" w:themeColor="hyperlink"/>
      <w:u w:val="single"/>
    </w:rPr>
  </w:style>
  <w:style w:type="table" w:styleId="TableGrid">
    <w:name w:val="Table Grid"/>
    <w:basedOn w:val="TableNormal"/>
    <w:uiPriority w:val="59"/>
    <w:rsid w:val="00197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06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06B3"/>
    <w:rPr>
      <w:rFonts w:ascii="Lucida Grande" w:hAnsi="Lucida Grande" w:cs="Lucida Grande"/>
      <w:sz w:val="18"/>
      <w:szCs w:val="18"/>
    </w:rPr>
  </w:style>
  <w:style w:type="character" w:customStyle="1" w:styleId="Heading1Char">
    <w:name w:val="Heading 1 Char"/>
    <w:basedOn w:val="DefaultParagraphFont"/>
    <w:link w:val="Heading1"/>
    <w:uiPriority w:val="9"/>
    <w:rsid w:val="0080608D"/>
    <w:rPr>
      <w:rFonts w:asciiTheme="majorHAnsi" w:hAnsiTheme="majorHAnsi"/>
      <w:i/>
      <w:color w:val="FF0000"/>
      <w:lang w:val="en-GB"/>
    </w:rPr>
  </w:style>
  <w:style w:type="table" w:customStyle="1" w:styleId="TableGrid1">
    <w:name w:val="Table Grid1"/>
    <w:basedOn w:val="TableNormal"/>
    <w:next w:val="TableGrid"/>
    <w:uiPriority w:val="59"/>
    <w:rsid w:val="00EA0F8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7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4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tack.co.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569EA-B04C-47A8-9508-AECA139B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Danika Mowlem</dc:creator>
  <cp:keywords/>
  <dc:description/>
  <cp:lastModifiedBy>ian clouston</cp:lastModifiedBy>
  <cp:revision>23</cp:revision>
  <dcterms:created xsi:type="dcterms:W3CDTF">2020-07-26T21:26:00Z</dcterms:created>
  <dcterms:modified xsi:type="dcterms:W3CDTF">2020-08-28T02:43:00Z</dcterms:modified>
</cp:coreProperties>
</file>